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horzAnchor="margin" w:tblpY="-21"/>
        <w:tblW w:w="942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626"/>
        <w:gridCol w:w="3330"/>
        <w:gridCol w:w="992"/>
        <w:gridCol w:w="2477"/>
      </w:tblGrid>
      <w:tr w:rsidR="000B3571" w14:paraId="73A21EB1" w14:textId="77777777" w:rsidTr="0034263C">
        <w:trPr>
          <w:cantSplit/>
          <w:trHeight w:val="1279"/>
        </w:trPr>
        <w:tc>
          <w:tcPr>
            <w:tcW w:w="9425" w:type="dxa"/>
            <w:gridSpan w:val="4"/>
          </w:tcPr>
          <w:p w14:paraId="2B79F0DA" w14:textId="77777777" w:rsidR="003532E5" w:rsidRPr="00E617B3" w:rsidRDefault="00FF181A" w:rsidP="003532E5">
            <w:pPr>
              <w:spacing w:line="276" w:lineRule="auto"/>
              <w:rPr>
                <w:rFonts w:asciiTheme="minorHAnsi" w:hAnsiTheme="minorHAnsi" w:cstheme="minorHAnsi"/>
                <w:noProof/>
                <w:sz w:val="24"/>
                <w:szCs w:val="28"/>
                <w:highlight w:val="yellow"/>
              </w:rPr>
            </w:pPr>
            <w:r w:rsidRPr="00E617B3">
              <w:rPr>
                <w:rFonts w:asciiTheme="minorHAnsi" w:hAnsiTheme="minorHAnsi" w:cstheme="minorHAnsi"/>
                <w:noProof/>
                <w:sz w:val="24"/>
                <w:szCs w:val="24"/>
              </w:rPr>
              <w:drawing>
                <wp:inline distT="0" distB="0" distL="0" distR="0" wp14:anchorId="604AEB41" wp14:editId="352FF927">
                  <wp:extent cx="2218984" cy="520889"/>
                  <wp:effectExtent l="0" t="0" r="0" b="0"/>
                  <wp:docPr id="1" name="Bilde 1" descr="Lier kommunes kommunevåpen, som viser en fembladet epleblomst i hvitt, på en rød bakgrunn, med teksten 'Lier kommune' stående til høyre for kommunevåpenet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Bilde 1" descr="Lier kommunes kommunevåpen, som viser en fembladet epleblomst i hvitt, på en rød bakgrunn, med teksten 'Lier kommune' stående til høyre for kommunevåpenet.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3286" cy="5242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019AA2D" w14:textId="77777777" w:rsidR="0034263C" w:rsidRPr="00172974" w:rsidRDefault="0034263C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</w:p>
        </w:tc>
      </w:tr>
      <w:tr w:rsidR="000B3571" w14:paraId="4BBEA5BF" w14:textId="77777777" w:rsidTr="0034263C">
        <w:trPr>
          <w:cantSplit/>
          <w:trHeight w:val="415"/>
        </w:trPr>
        <w:tc>
          <w:tcPr>
            <w:tcW w:w="6948" w:type="dxa"/>
            <w:gridSpan w:val="3"/>
            <w:tcBorders>
              <w:bottom w:val="single" w:sz="4" w:space="0" w:color="auto"/>
            </w:tcBorders>
          </w:tcPr>
          <w:p w14:paraId="2D805BCC" w14:textId="77777777" w:rsidR="0034263C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4"/>
                <w:szCs w:val="28"/>
              </w:rPr>
            </w:pPr>
            <w:r w:rsidRPr="00172974">
              <w:rPr>
                <w:rFonts w:asciiTheme="minorHAnsi" w:hAnsiTheme="minorHAnsi" w:cstheme="minorHAnsi"/>
                <w:b/>
                <w:bCs/>
                <w:sz w:val="24"/>
                <w:szCs w:val="28"/>
              </w:rPr>
              <w:t>SAKSFREMLEGG</w:t>
            </w:r>
          </w:p>
        </w:tc>
        <w:tc>
          <w:tcPr>
            <w:tcW w:w="2477" w:type="dxa"/>
          </w:tcPr>
          <w:p w14:paraId="304E6D2A" w14:textId="77777777" w:rsidR="0034263C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  <w:r w:rsidRPr="00172974">
              <w:rPr>
                <w:rFonts w:asciiTheme="minorHAnsi" w:hAnsiTheme="minorHAnsi" w:cstheme="minorHAnsi"/>
                <w:sz w:val="24"/>
                <w:szCs w:val="28"/>
              </w:rPr>
              <w:t xml:space="preserve"> </w:t>
            </w:r>
          </w:p>
        </w:tc>
      </w:tr>
      <w:tr w:rsidR="000B3571" w14:paraId="354D2BD2" w14:textId="77777777" w:rsidTr="0034263C">
        <w:trPr>
          <w:trHeight w:val="970"/>
        </w:trPr>
        <w:tc>
          <w:tcPr>
            <w:tcW w:w="2626" w:type="dxa"/>
          </w:tcPr>
          <w:p w14:paraId="6BE960C8" w14:textId="77777777" w:rsidR="0034263C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  <w:r w:rsidRPr="00172974">
              <w:rPr>
                <w:rFonts w:asciiTheme="minorHAnsi" w:hAnsiTheme="minorHAnsi" w:cstheme="minorHAnsi"/>
                <w:sz w:val="24"/>
                <w:szCs w:val="28"/>
              </w:rPr>
              <w:t xml:space="preserve">Saksmappe </w:t>
            </w:r>
            <w:proofErr w:type="spellStart"/>
            <w:r w:rsidRPr="00172974">
              <w:rPr>
                <w:rFonts w:asciiTheme="minorHAnsi" w:hAnsiTheme="minorHAnsi" w:cstheme="minorHAnsi"/>
                <w:sz w:val="24"/>
                <w:szCs w:val="28"/>
              </w:rPr>
              <w:t>nr</w:t>
            </w:r>
            <w:proofErr w:type="spellEnd"/>
            <w:r w:rsidRPr="00172974">
              <w:rPr>
                <w:rFonts w:asciiTheme="minorHAnsi" w:hAnsiTheme="minorHAnsi" w:cstheme="minorHAnsi"/>
                <w:sz w:val="24"/>
                <w:szCs w:val="28"/>
              </w:rPr>
              <w:t>:</w:t>
            </w:r>
          </w:p>
          <w:p w14:paraId="7332D509" w14:textId="77777777" w:rsidR="0034263C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  <w:bookmarkStart w:id="0" w:name="Saksnr"/>
            <w:r w:rsidRPr="00172974">
              <w:rPr>
                <w:rFonts w:asciiTheme="minorHAnsi" w:hAnsiTheme="minorHAnsi" w:cstheme="minorHAnsi"/>
                <w:sz w:val="24"/>
                <w:szCs w:val="28"/>
              </w:rPr>
              <w:t>2026/5866</w:t>
            </w:r>
            <w:bookmarkEnd w:id="0"/>
            <w:r w:rsidRPr="00172974">
              <w:rPr>
                <w:rFonts w:asciiTheme="minorHAnsi" w:hAnsiTheme="minorHAnsi" w:cstheme="minorHAnsi"/>
                <w:sz w:val="24"/>
                <w:szCs w:val="28"/>
              </w:rPr>
              <w:t>-</w:t>
            </w:r>
            <w:bookmarkStart w:id="1" w:name="NRISAK"/>
            <w:r w:rsidRPr="00172974">
              <w:rPr>
                <w:rFonts w:asciiTheme="minorHAnsi" w:hAnsiTheme="minorHAnsi" w:cstheme="minorHAnsi"/>
                <w:sz w:val="24"/>
                <w:szCs w:val="28"/>
              </w:rPr>
              <w:t>5</w:t>
            </w:r>
            <w:bookmarkEnd w:id="1"/>
            <w:r w:rsidRPr="00172974">
              <w:rPr>
                <w:rFonts w:asciiTheme="minorHAnsi" w:hAnsiTheme="minorHAnsi" w:cstheme="minorHAnsi"/>
                <w:sz w:val="24"/>
                <w:szCs w:val="28"/>
              </w:rPr>
              <w:t xml:space="preserve"> </w:t>
            </w:r>
          </w:p>
        </w:tc>
        <w:tc>
          <w:tcPr>
            <w:tcW w:w="3330" w:type="dxa"/>
          </w:tcPr>
          <w:p w14:paraId="0023A832" w14:textId="77777777" w:rsidR="0034263C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  <w:r w:rsidRPr="00172974">
              <w:rPr>
                <w:rFonts w:asciiTheme="minorHAnsi" w:hAnsiTheme="minorHAnsi" w:cstheme="minorHAnsi"/>
                <w:sz w:val="24"/>
                <w:szCs w:val="28"/>
              </w:rPr>
              <w:t>Saksbehandler:</w:t>
            </w:r>
          </w:p>
          <w:p w14:paraId="72F82542" w14:textId="77777777" w:rsidR="0034263C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  <w:bookmarkStart w:id="2" w:name="SaksbehandlerNavn"/>
            <w:r w:rsidRPr="00172974">
              <w:rPr>
                <w:rFonts w:asciiTheme="minorHAnsi" w:hAnsiTheme="minorHAnsi" w:cstheme="minorHAnsi"/>
                <w:sz w:val="24"/>
                <w:szCs w:val="28"/>
              </w:rPr>
              <w:t>Gunhild Løken Dragsund</w:t>
            </w:r>
            <w:bookmarkEnd w:id="2"/>
            <w:r w:rsidRPr="00172974">
              <w:rPr>
                <w:rFonts w:asciiTheme="minorHAnsi" w:hAnsiTheme="minorHAnsi" w:cstheme="minorHAnsi"/>
                <w:sz w:val="24"/>
                <w:szCs w:val="28"/>
              </w:rPr>
              <w:t xml:space="preserve"> </w:t>
            </w:r>
          </w:p>
        </w:tc>
        <w:tc>
          <w:tcPr>
            <w:tcW w:w="3469" w:type="dxa"/>
            <w:gridSpan w:val="2"/>
          </w:tcPr>
          <w:p w14:paraId="34BA3D6E" w14:textId="77777777" w:rsidR="0034263C" w:rsidRPr="00172974" w:rsidRDefault="0034263C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</w:p>
          <w:p w14:paraId="67D36EC3" w14:textId="77777777" w:rsidR="0034263C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  <w:bookmarkStart w:id="3" w:name="UoffParagraf"/>
            <w:bookmarkEnd w:id="3"/>
            <w:r w:rsidRPr="00172974">
              <w:rPr>
                <w:rFonts w:asciiTheme="minorHAnsi" w:hAnsiTheme="minorHAnsi" w:cstheme="minorHAnsi"/>
                <w:sz w:val="24"/>
                <w:szCs w:val="28"/>
              </w:rPr>
              <w:t xml:space="preserve"> </w:t>
            </w:r>
          </w:p>
        </w:tc>
      </w:tr>
    </w:tbl>
    <w:p w14:paraId="6C96F03A" w14:textId="77777777" w:rsidR="00FF3992" w:rsidRPr="00172974" w:rsidRDefault="00FF181A" w:rsidP="006C5E7E">
      <w:pPr>
        <w:spacing w:line="276" w:lineRule="auto"/>
        <w:rPr>
          <w:rFonts w:asciiTheme="minorHAnsi" w:hAnsiTheme="minorHAnsi" w:cstheme="minorHAnsi"/>
          <w:b/>
          <w:bCs/>
          <w:sz w:val="24"/>
          <w:szCs w:val="28"/>
        </w:rPr>
      </w:pPr>
      <w:r w:rsidRPr="00172974">
        <w:rPr>
          <w:rFonts w:asciiTheme="minorHAnsi" w:hAnsiTheme="minorHAnsi" w:cstheme="minorHAnsi"/>
          <w:b/>
          <w:bCs/>
          <w:sz w:val="24"/>
          <w:szCs w:val="28"/>
        </w:rPr>
        <w:t>Til behandling 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04"/>
        <w:gridCol w:w="6521"/>
        <w:gridCol w:w="1485"/>
      </w:tblGrid>
      <w:tr w:rsidR="000B3571" w14:paraId="5C390CDD" w14:textId="77777777">
        <w:tc>
          <w:tcPr>
            <w:tcW w:w="1204" w:type="dxa"/>
          </w:tcPr>
          <w:p w14:paraId="758AD236" w14:textId="77777777" w:rsidR="00FF3992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  <w:proofErr w:type="spellStart"/>
            <w:r w:rsidRPr="00172974">
              <w:rPr>
                <w:rFonts w:asciiTheme="minorHAnsi" w:hAnsiTheme="minorHAnsi" w:cstheme="minorHAnsi"/>
                <w:sz w:val="24"/>
                <w:szCs w:val="28"/>
              </w:rPr>
              <w:t>Saksnr</w:t>
            </w:r>
            <w:proofErr w:type="spellEnd"/>
          </w:p>
        </w:tc>
        <w:tc>
          <w:tcPr>
            <w:tcW w:w="6521" w:type="dxa"/>
          </w:tcPr>
          <w:p w14:paraId="69AF463E" w14:textId="77777777" w:rsidR="00FF3992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  <w:r w:rsidRPr="00172974">
              <w:rPr>
                <w:rFonts w:asciiTheme="minorHAnsi" w:hAnsiTheme="minorHAnsi" w:cstheme="minorHAnsi"/>
                <w:sz w:val="24"/>
                <w:szCs w:val="28"/>
              </w:rPr>
              <w:t>Utvalg</w:t>
            </w:r>
          </w:p>
        </w:tc>
        <w:tc>
          <w:tcPr>
            <w:tcW w:w="1485" w:type="dxa"/>
          </w:tcPr>
          <w:p w14:paraId="0426B6A2" w14:textId="77777777" w:rsidR="00FF3992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 w:val="24"/>
                <w:szCs w:val="28"/>
              </w:rPr>
            </w:pPr>
            <w:r w:rsidRPr="00172974">
              <w:rPr>
                <w:rFonts w:asciiTheme="minorHAnsi" w:hAnsiTheme="minorHAnsi" w:cstheme="minorHAnsi"/>
                <w:sz w:val="24"/>
                <w:szCs w:val="28"/>
              </w:rPr>
              <w:t>Møtedato</w:t>
            </w:r>
          </w:p>
        </w:tc>
      </w:tr>
      <w:tr w:rsidR="000B3571" w14:paraId="021A3FD3" w14:textId="77777777">
        <w:tc>
          <w:tcPr>
            <w:tcW w:w="1204" w:type="dxa"/>
          </w:tcPr>
          <w:p w14:paraId="13AF53FA" w14:textId="77777777" w:rsidR="00FF3992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Cs w:val="24"/>
              </w:rPr>
            </w:pPr>
            <w:bookmarkStart w:id="4" w:name="Saksgang"/>
            <w:bookmarkEnd w:id="4"/>
            <w:r w:rsidRPr="00172974">
              <w:rPr>
                <w:rFonts w:asciiTheme="minorHAnsi" w:hAnsiTheme="minorHAnsi" w:cstheme="minorHAnsi"/>
                <w:szCs w:val="24"/>
              </w:rPr>
              <w:t>80/2026</w:t>
            </w:r>
          </w:p>
        </w:tc>
        <w:tc>
          <w:tcPr>
            <w:tcW w:w="6521" w:type="dxa"/>
          </w:tcPr>
          <w:p w14:paraId="4835618E" w14:textId="77777777" w:rsidR="00FF3992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Cs w:val="24"/>
              </w:rPr>
            </w:pPr>
            <w:r w:rsidRPr="00172974">
              <w:rPr>
                <w:rFonts w:asciiTheme="minorHAnsi" w:hAnsiTheme="minorHAnsi" w:cstheme="minorHAnsi"/>
                <w:szCs w:val="24"/>
              </w:rPr>
              <w:t>Utvalg for miljø og plan</w:t>
            </w:r>
          </w:p>
        </w:tc>
        <w:tc>
          <w:tcPr>
            <w:tcW w:w="1485" w:type="dxa"/>
          </w:tcPr>
          <w:p w14:paraId="42EC6638" w14:textId="77777777" w:rsidR="00FF3992" w:rsidRPr="00172974" w:rsidRDefault="00FF181A" w:rsidP="006C5E7E">
            <w:pPr>
              <w:spacing w:line="276" w:lineRule="auto"/>
              <w:rPr>
                <w:rFonts w:asciiTheme="minorHAnsi" w:hAnsiTheme="minorHAnsi" w:cstheme="minorHAnsi"/>
                <w:szCs w:val="24"/>
              </w:rPr>
            </w:pPr>
            <w:r w:rsidRPr="00172974">
              <w:rPr>
                <w:rFonts w:asciiTheme="minorHAnsi" w:hAnsiTheme="minorHAnsi" w:cstheme="minorHAnsi"/>
                <w:szCs w:val="24"/>
              </w:rPr>
              <w:t>08.09.2026</w:t>
            </w:r>
          </w:p>
        </w:tc>
      </w:tr>
    </w:tbl>
    <w:p w14:paraId="440F2E16" w14:textId="77777777" w:rsidR="00FF3992" w:rsidRPr="00172974" w:rsidRDefault="00FF3992" w:rsidP="006C5E7E">
      <w:pPr>
        <w:spacing w:line="276" w:lineRule="auto"/>
        <w:rPr>
          <w:rFonts w:asciiTheme="minorHAnsi" w:hAnsiTheme="minorHAnsi" w:cstheme="minorHAnsi"/>
          <w:sz w:val="24"/>
          <w:szCs w:val="28"/>
        </w:rPr>
      </w:pPr>
    </w:p>
    <w:p w14:paraId="1567D0D2" w14:textId="77777777" w:rsidR="002E3F14" w:rsidRDefault="00FF181A" w:rsidP="006C5E7E">
      <w:pPr>
        <w:pStyle w:val="Tittel"/>
        <w:spacing w:line="276" w:lineRule="auto"/>
        <w:rPr>
          <w:rFonts w:asciiTheme="minorHAnsi" w:hAnsiTheme="minorHAnsi" w:cstheme="minorHAnsi"/>
          <w:szCs w:val="72"/>
        </w:rPr>
      </w:pPr>
      <w:bookmarkStart w:id="5" w:name="Tittel"/>
      <w:r>
        <w:rPr>
          <w:rFonts w:asciiTheme="minorHAnsi" w:hAnsiTheme="minorHAnsi" w:cstheme="minorHAnsi"/>
          <w:szCs w:val="72"/>
        </w:rPr>
        <w:t>Reguleringsendring med forenklet prosess av detaljregulering for Utsikten Bråtan felt V og W - B2 og N1</w:t>
      </w:r>
      <w:bookmarkEnd w:id="5"/>
    </w:p>
    <w:p w14:paraId="4AC2D610" w14:textId="77777777" w:rsidR="00032B9D" w:rsidRPr="00A023EC" w:rsidRDefault="00032B9D" w:rsidP="00292044">
      <w:pPr>
        <w:spacing w:line="276" w:lineRule="auto"/>
        <w:rPr>
          <w:rFonts w:asciiTheme="minorHAnsi" w:hAnsiTheme="minorHAnsi" w:cstheme="minorHAnsi"/>
          <w:sz w:val="24"/>
          <w:szCs w:val="28"/>
        </w:rPr>
      </w:pPr>
    </w:p>
    <w:p w14:paraId="2F9B127C" w14:textId="77777777" w:rsidR="006816BC" w:rsidRPr="00BB6272" w:rsidRDefault="00FF181A" w:rsidP="00BB6272">
      <w:pPr>
        <w:spacing w:after="0"/>
        <w:rPr>
          <w:b/>
          <w:bCs/>
          <w:szCs w:val="22"/>
        </w:rPr>
      </w:pPr>
      <w:bookmarkStart w:id="6" w:name="UtvalgsNavn"/>
      <w:r w:rsidRPr="00BB6272">
        <w:rPr>
          <w:b/>
          <w:bCs/>
          <w:szCs w:val="22"/>
        </w:rPr>
        <w:t>Utvalg for miljø og plan</w:t>
      </w:r>
      <w:bookmarkEnd w:id="6"/>
      <w:r w:rsidRPr="00BB6272">
        <w:rPr>
          <w:b/>
          <w:bCs/>
          <w:szCs w:val="22"/>
        </w:rPr>
        <w:t>s vedtak:</w:t>
      </w:r>
    </w:p>
    <w:p w14:paraId="6B20DD63" w14:textId="77777777" w:rsidR="006816BC" w:rsidRDefault="00FF181A" w:rsidP="00842500">
      <w:pPr>
        <w:spacing w:after="0"/>
      </w:pPr>
      <w:bookmarkStart w:id="7" w:name="Vedtak"/>
      <w:r>
        <w:t>1. Reguleringsendring med enklere prosess av detaljregulering for Utsikten Bråtan felt V og W som vist på plankart datert 27.05.2026 og med tilhørende bestemmelser datert 28.07.2026 godkjennes i henhold til plan- og bygningsloven § 12-14.</w:t>
      </w:r>
    </w:p>
    <w:bookmarkEnd w:id="7"/>
    <w:p w14:paraId="66D9FD99" w14:textId="77777777" w:rsidR="006816BC" w:rsidRDefault="006816BC" w:rsidP="00842500">
      <w:pPr>
        <w:spacing w:after="0"/>
      </w:pPr>
    </w:p>
    <w:p w14:paraId="53E2C04E" w14:textId="77777777" w:rsidR="00276F02" w:rsidRDefault="00276F02" w:rsidP="00842500">
      <w:pPr>
        <w:spacing w:after="0"/>
      </w:pPr>
    </w:p>
    <w:p w14:paraId="3CF8557D" w14:textId="77777777" w:rsidR="00F900B0" w:rsidRPr="00BB6272" w:rsidRDefault="00FF181A" w:rsidP="00BB6272">
      <w:pPr>
        <w:spacing w:after="0"/>
        <w:rPr>
          <w:b/>
          <w:bCs/>
        </w:rPr>
      </w:pPr>
      <w:bookmarkStart w:id="8" w:name="UtvalgsNavn2"/>
      <w:r w:rsidRPr="00BB6272">
        <w:rPr>
          <w:b/>
          <w:bCs/>
        </w:rPr>
        <w:t>Utvalg for miljø og plan</w:t>
      </w:r>
      <w:bookmarkEnd w:id="8"/>
      <w:r w:rsidRPr="00BB6272">
        <w:rPr>
          <w:b/>
          <w:bCs/>
        </w:rPr>
        <w:t>s behandling:</w:t>
      </w:r>
    </w:p>
    <w:p w14:paraId="1DF47E7E" w14:textId="77777777" w:rsidR="00DE5CA6" w:rsidRDefault="00FF181A" w:rsidP="00842500">
      <w:pPr>
        <w:spacing w:after="0"/>
      </w:pPr>
      <w:bookmarkStart w:id="9" w:name="Behandling"/>
      <w:r>
        <w:t>Kommunedirektørens forslag til vedtak ble fremmet og enstemmig vedtatt. </w:t>
      </w:r>
    </w:p>
    <w:bookmarkEnd w:id="9"/>
    <w:p w14:paraId="47A578B2" w14:textId="77777777" w:rsidR="00DE5CA6" w:rsidRDefault="00DE5CA6" w:rsidP="00842500">
      <w:pPr>
        <w:spacing w:after="0"/>
      </w:pPr>
    </w:p>
    <w:p w14:paraId="32142519" w14:textId="77777777" w:rsidR="00F900B0" w:rsidRDefault="00F900B0" w:rsidP="00BB6272">
      <w:pPr>
        <w:spacing w:after="0" w:line="480" w:lineRule="auto"/>
      </w:pPr>
    </w:p>
    <w:p w14:paraId="49E00127" w14:textId="77777777" w:rsidR="007F3CD8" w:rsidRPr="00EF4BA5" w:rsidRDefault="007F3CD8" w:rsidP="00842500">
      <w:pPr>
        <w:spacing w:after="0"/>
      </w:pPr>
    </w:p>
    <w:p w14:paraId="3199238A" w14:textId="77777777" w:rsidR="00FF3992" w:rsidRPr="00172974" w:rsidRDefault="00FF181A" w:rsidP="003E0CEA">
      <w:pPr>
        <w:pStyle w:val="Overskrift1"/>
      </w:pPr>
      <w:bookmarkStart w:id="10" w:name="Innstilling"/>
      <w:r w:rsidRPr="00172974">
        <w:t>Kommunedirektørens forslag til vedtak</w:t>
      </w:r>
    </w:p>
    <w:p w14:paraId="5AF52DF6" w14:textId="77777777" w:rsidR="001C27F5" w:rsidRPr="00506952" w:rsidRDefault="00FF181A" w:rsidP="00506952">
      <w:pPr>
        <w:pStyle w:val="Listeavsnitt"/>
        <w:numPr>
          <w:ilvl w:val="0"/>
          <w:numId w:val="13"/>
        </w:numPr>
        <w:spacing w:line="276" w:lineRule="auto"/>
        <w:rPr>
          <w:rFonts w:asciiTheme="minorHAnsi" w:hAnsiTheme="minorHAnsi" w:cstheme="minorHAnsi"/>
          <w:sz w:val="24"/>
          <w:szCs w:val="28"/>
        </w:rPr>
      </w:pPr>
      <w:r w:rsidRPr="00D65258">
        <w:rPr>
          <w:rFonts w:asciiTheme="minorHAnsi" w:hAnsiTheme="minorHAnsi" w:cstheme="minorHAnsi"/>
          <w:sz w:val="24"/>
          <w:szCs w:val="28"/>
        </w:rPr>
        <w:t xml:space="preserve">Reguleringsendring med enklere prosess av detaljregulering for Utsikten Bråtan felt V og W som vist på plankart datert 27.05.2026 og med tilhørende bestemmelser datert </w:t>
      </w:r>
      <w:r w:rsidRPr="00463F4A">
        <w:rPr>
          <w:rFonts w:asciiTheme="minorHAnsi" w:hAnsiTheme="minorHAnsi" w:cstheme="minorHAnsi"/>
          <w:sz w:val="24"/>
          <w:szCs w:val="28"/>
        </w:rPr>
        <w:t>28.0</w:t>
      </w:r>
      <w:r w:rsidR="0072630A" w:rsidRPr="00463F4A">
        <w:rPr>
          <w:rFonts w:asciiTheme="minorHAnsi" w:hAnsiTheme="minorHAnsi" w:cstheme="minorHAnsi"/>
          <w:sz w:val="24"/>
          <w:szCs w:val="28"/>
        </w:rPr>
        <w:t>7</w:t>
      </w:r>
      <w:r w:rsidRPr="00463F4A">
        <w:rPr>
          <w:rFonts w:asciiTheme="minorHAnsi" w:hAnsiTheme="minorHAnsi" w:cstheme="minorHAnsi"/>
          <w:sz w:val="24"/>
          <w:szCs w:val="28"/>
        </w:rPr>
        <w:t>.2026</w:t>
      </w:r>
      <w:r w:rsidRPr="00D65258">
        <w:rPr>
          <w:rFonts w:asciiTheme="minorHAnsi" w:hAnsiTheme="minorHAnsi" w:cstheme="minorHAnsi"/>
          <w:color w:val="FF0000"/>
          <w:sz w:val="24"/>
          <w:szCs w:val="28"/>
        </w:rPr>
        <w:t xml:space="preserve"> </w:t>
      </w:r>
      <w:r w:rsidRPr="00D65258">
        <w:rPr>
          <w:rFonts w:asciiTheme="minorHAnsi" w:hAnsiTheme="minorHAnsi" w:cstheme="minorHAnsi"/>
          <w:sz w:val="24"/>
          <w:szCs w:val="28"/>
        </w:rPr>
        <w:t>godkjennes i henhold til plan- og bygningsloven § 12-</w:t>
      </w:r>
      <w:r w:rsidRPr="00B33037">
        <w:rPr>
          <w:rFonts w:asciiTheme="minorHAnsi" w:hAnsiTheme="minorHAnsi" w:cstheme="minorHAnsi"/>
          <w:sz w:val="24"/>
          <w:szCs w:val="28"/>
        </w:rPr>
        <w:t>14</w:t>
      </w:r>
      <w:r w:rsidR="00B33037" w:rsidRPr="00B33037">
        <w:rPr>
          <w:rFonts w:asciiTheme="minorHAnsi" w:hAnsiTheme="minorHAnsi" w:cstheme="minorHAnsi"/>
          <w:sz w:val="24"/>
          <w:szCs w:val="28"/>
        </w:rPr>
        <w:t>.</w:t>
      </w:r>
    </w:p>
    <w:p w14:paraId="0AF1257D" w14:textId="77777777" w:rsidR="0083730C" w:rsidRPr="00172974" w:rsidRDefault="0083730C" w:rsidP="006C5E7E">
      <w:pPr>
        <w:spacing w:line="276" w:lineRule="auto"/>
        <w:rPr>
          <w:rFonts w:asciiTheme="minorHAnsi" w:hAnsiTheme="minorHAnsi" w:cstheme="minorHAnsi"/>
          <w:vanish/>
          <w:color w:val="00B0F0"/>
          <w:sz w:val="24"/>
          <w:szCs w:val="28"/>
        </w:rPr>
      </w:pPr>
    </w:p>
    <w:bookmarkEnd w:id="10"/>
    <w:p w14:paraId="6037EE32" w14:textId="77777777" w:rsidR="003E0CEA" w:rsidRDefault="00FF181A" w:rsidP="003E0CEA">
      <w:pPr>
        <w:pStyle w:val="Overskrift1"/>
      </w:pPr>
      <w:r w:rsidRPr="00172974">
        <w:br/>
      </w:r>
      <w:r w:rsidR="00FB7445" w:rsidRPr="003E0CEA">
        <w:t>Sammendrag</w:t>
      </w:r>
    </w:p>
    <w:p w14:paraId="5CB9E06F" w14:textId="77777777" w:rsidR="00A81AE0" w:rsidRDefault="00FF181A" w:rsidP="00A81AE0">
      <w:pPr>
        <w:spacing w:line="276" w:lineRule="auto"/>
        <w:rPr>
          <w:rFonts w:asciiTheme="minorHAnsi" w:hAnsiTheme="minorHAnsi" w:cstheme="minorHAnsi"/>
          <w:sz w:val="24"/>
          <w:szCs w:val="22"/>
        </w:rPr>
      </w:pPr>
      <w:r w:rsidRPr="00A81AE0">
        <w:rPr>
          <w:rFonts w:asciiTheme="minorHAnsi" w:hAnsiTheme="minorHAnsi" w:cstheme="minorHAnsi"/>
          <w:sz w:val="24"/>
          <w:szCs w:val="22"/>
        </w:rPr>
        <w:t>Forslag til planendring er utarbeidet av Enerhaugen arkitektkontor på vegne av tiltakshaver Fossveien 10 Utvikling AS. Endringen</w:t>
      </w:r>
      <w:r>
        <w:rPr>
          <w:rFonts w:asciiTheme="minorHAnsi" w:hAnsiTheme="minorHAnsi" w:cstheme="minorHAnsi"/>
          <w:sz w:val="24"/>
          <w:szCs w:val="22"/>
        </w:rPr>
        <w:t xml:space="preserve"> </w:t>
      </w:r>
      <w:r w:rsidRPr="00A81AE0">
        <w:rPr>
          <w:rFonts w:asciiTheme="minorHAnsi" w:hAnsiTheme="minorHAnsi" w:cstheme="minorHAnsi"/>
          <w:sz w:val="24"/>
          <w:szCs w:val="22"/>
        </w:rPr>
        <w:t>har til hensikt å muliggjøre fradeling av felt B2</w:t>
      </w:r>
      <w:r>
        <w:rPr>
          <w:rFonts w:asciiTheme="minorHAnsi" w:hAnsiTheme="minorHAnsi" w:cstheme="minorHAnsi"/>
          <w:sz w:val="24"/>
          <w:szCs w:val="22"/>
        </w:rPr>
        <w:t xml:space="preserve"> inkludert parkeringskjeller</w:t>
      </w:r>
      <w:r w:rsidRPr="00A81AE0">
        <w:rPr>
          <w:rFonts w:asciiTheme="minorHAnsi" w:hAnsiTheme="minorHAnsi" w:cstheme="minorHAnsi"/>
          <w:sz w:val="24"/>
          <w:szCs w:val="22"/>
        </w:rPr>
        <w:t xml:space="preserve">, samt sikre at </w:t>
      </w:r>
      <w:r>
        <w:rPr>
          <w:rFonts w:asciiTheme="minorHAnsi" w:hAnsiTheme="minorHAnsi" w:cstheme="minorHAnsi"/>
          <w:sz w:val="24"/>
          <w:szCs w:val="22"/>
        </w:rPr>
        <w:t xml:space="preserve">det allerede omsøkt </w:t>
      </w:r>
      <w:r w:rsidRPr="00A81AE0">
        <w:rPr>
          <w:rFonts w:asciiTheme="minorHAnsi" w:hAnsiTheme="minorHAnsi" w:cstheme="minorHAnsi"/>
          <w:sz w:val="24"/>
          <w:szCs w:val="22"/>
        </w:rPr>
        <w:t xml:space="preserve">tiltaket er </w:t>
      </w:r>
      <w:r>
        <w:rPr>
          <w:rFonts w:asciiTheme="minorHAnsi" w:hAnsiTheme="minorHAnsi" w:cstheme="minorHAnsi"/>
          <w:sz w:val="24"/>
          <w:szCs w:val="22"/>
        </w:rPr>
        <w:t xml:space="preserve">i henhold til </w:t>
      </w:r>
      <w:r w:rsidRPr="00A81AE0">
        <w:rPr>
          <w:rFonts w:asciiTheme="minorHAnsi" w:hAnsiTheme="minorHAnsi" w:cstheme="minorHAnsi"/>
          <w:sz w:val="24"/>
          <w:szCs w:val="22"/>
        </w:rPr>
        <w:t>planen.</w:t>
      </w:r>
    </w:p>
    <w:p w14:paraId="61E3EE38" w14:textId="77777777" w:rsidR="00A81AE0" w:rsidRDefault="00FF181A" w:rsidP="00A81AE0">
      <w:pPr>
        <w:spacing w:line="276" w:lineRule="auto"/>
        <w:rPr>
          <w:rFonts w:asciiTheme="minorHAnsi" w:hAnsiTheme="minorHAnsi" w:cstheme="minorHAnsi"/>
          <w:sz w:val="24"/>
          <w:szCs w:val="22"/>
        </w:rPr>
      </w:pPr>
      <w:r w:rsidRPr="00A81AE0">
        <w:rPr>
          <w:rFonts w:asciiTheme="minorHAnsi" w:hAnsiTheme="minorHAnsi" w:cstheme="minorHAnsi"/>
          <w:sz w:val="24"/>
          <w:szCs w:val="22"/>
        </w:rPr>
        <w:t xml:space="preserve">Foreslåtte endringer </w:t>
      </w:r>
      <w:r>
        <w:rPr>
          <w:rFonts w:asciiTheme="minorHAnsi" w:hAnsiTheme="minorHAnsi" w:cstheme="minorHAnsi"/>
          <w:sz w:val="24"/>
          <w:szCs w:val="22"/>
        </w:rPr>
        <w:t>omfatter</w:t>
      </w:r>
      <w:r w:rsidRPr="00A81AE0">
        <w:rPr>
          <w:rFonts w:asciiTheme="minorHAnsi" w:hAnsiTheme="minorHAnsi" w:cstheme="minorHAnsi"/>
          <w:sz w:val="24"/>
          <w:szCs w:val="22"/>
        </w:rPr>
        <w:t xml:space="preserve"> </w:t>
      </w:r>
      <w:r w:rsidR="003409E7">
        <w:rPr>
          <w:rFonts w:asciiTheme="minorHAnsi" w:hAnsiTheme="minorHAnsi" w:cstheme="minorHAnsi"/>
          <w:sz w:val="24"/>
          <w:szCs w:val="22"/>
        </w:rPr>
        <w:t xml:space="preserve">kun områdene ved </w:t>
      </w:r>
      <w:r w:rsidRPr="00A81AE0">
        <w:rPr>
          <w:rFonts w:asciiTheme="minorHAnsi" w:hAnsiTheme="minorHAnsi" w:cstheme="minorHAnsi"/>
          <w:sz w:val="24"/>
          <w:szCs w:val="22"/>
        </w:rPr>
        <w:t>felt B2</w:t>
      </w:r>
      <w:r w:rsidR="003409E7">
        <w:rPr>
          <w:rFonts w:asciiTheme="minorHAnsi" w:hAnsiTheme="minorHAnsi" w:cstheme="minorHAnsi"/>
          <w:sz w:val="24"/>
          <w:szCs w:val="22"/>
        </w:rPr>
        <w:t xml:space="preserve"> med</w:t>
      </w:r>
      <w:r w:rsidRPr="00A81AE0">
        <w:rPr>
          <w:rFonts w:asciiTheme="minorHAnsi" w:hAnsiTheme="minorHAnsi" w:cstheme="minorHAnsi"/>
          <w:sz w:val="24"/>
          <w:szCs w:val="22"/>
        </w:rPr>
        <w:t xml:space="preserve"> tilhørende kjøreadkomst og parkering</w:t>
      </w:r>
      <w:r w:rsidR="003409E7">
        <w:rPr>
          <w:rFonts w:asciiTheme="minorHAnsi" w:hAnsiTheme="minorHAnsi" w:cstheme="minorHAnsi"/>
          <w:sz w:val="24"/>
          <w:szCs w:val="22"/>
        </w:rPr>
        <w:t>, samt støyskjerm</w:t>
      </w:r>
      <w:r w:rsidRPr="00A81AE0">
        <w:rPr>
          <w:rFonts w:asciiTheme="minorHAnsi" w:hAnsiTheme="minorHAnsi" w:cstheme="minorHAnsi"/>
          <w:sz w:val="24"/>
          <w:szCs w:val="22"/>
        </w:rPr>
        <w:t xml:space="preserve">. </w:t>
      </w:r>
    </w:p>
    <w:p w14:paraId="0036C9C4" w14:textId="77777777" w:rsidR="003409E7" w:rsidRPr="00A81AE0" w:rsidRDefault="003409E7" w:rsidP="00A81AE0">
      <w:pPr>
        <w:spacing w:line="276" w:lineRule="auto"/>
        <w:rPr>
          <w:rFonts w:asciiTheme="minorHAnsi" w:hAnsiTheme="minorHAnsi" w:cstheme="minorHAnsi"/>
          <w:sz w:val="24"/>
          <w:szCs w:val="22"/>
        </w:rPr>
      </w:pPr>
    </w:p>
    <w:p w14:paraId="50E71B80" w14:textId="77777777" w:rsidR="00FF3992" w:rsidRPr="003E0CEA" w:rsidRDefault="00FF181A" w:rsidP="003E0CEA">
      <w:pPr>
        <w:pStyle w:val="Overskrift1"/>
      </w:pPr>
      <w:r w:rsidRPr="003E0CEA">
        <w:t>Saksutredning</w:t>
      </w:r>
    </w:p>
    <w:p w14:paraId="4D16D94A" w14:textId="77777777" w:rsidR="002E3F14" w:rsidRPr="00172974" w:rsidRDefault="00FF181A" w:rsidP="003E0CEA">
      <w:pPr>
        <w:pStyle w:val="Overskrift2"/>
        <w:numPr>
          <w:ilvl w:val="0"/>
          <w:numId w:val="18"/>
        </w:numPr>
      </w:pPr>
      <w:bookmarkStart w:id="11" w:name="Start"/>
      <w:bookmarkEnd w:id="11"/>
      <w:r w:rsidRPr="00172974">
        <w:t>Bakgrunn</w:t>
      </w:r>
    </w:p>
    <w:p w14:paraId="009AC14E" w14:textId="77777777" w:rsidR="00D65258" w:rsidRDefault="00FF181A" w:rsidP="006C5E7E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 w:rsidRPr="00BA355C">
        <w:rPr>
          <w:rFonts w:asciiTheme="minorHAnsi" w:hAnsiTheme="minorHAnsi" w:cstheme="minorHAnsi"/>
          <w:sz w:val="24"/>
          <w:szCs w:val="28"/>
        </w:rPr>
        <w:t>Bakgrunnen for foreslått reguleringsendring er ønske om fradeling av boligblokk med parkeringskjeller (felt B2).</w:t>
      </w:r>
      <w:r>
        <w:rPr>
          <w:rFonts w:asciiTheme="minorHAnsi" w:hAnsiTheme="minorHAnsi" w:cstheme="minorHAnsi"/>
          <w:sz w:val="24"/>
          <w:szCs w:val="28"/>
        </w:rPr>
        <w:t xml:space="preserve"> </w:t>
      </w:r>
      <w:r w:rsidRPr="00BA355C">
        <w:rPr>
          <w:rFonts w:asciiTheme="minorHAnsi" w:hAnsiTheme="minorHAnsi" w:cstheme="minorHAnsi"/>
          <w:sz w:val="24"/>
          <w:szCs w:val="28"/>
        </w:rPr>
        <w:t>På vegne av tiltakshaver Fossveien 10 Utvikling AS søker Enerhaugen Arkitektkontor om mindre endring av</w:t>
      </w:r>
      <w:r>
        <w:rPr>
          <w:rFonts w:asciiTheme="minorHAnsi" w:hAnsiTheme="minorHAnsi" w:cstheme="minorHAnsi"/>
          <w:sz w:val="24"/>
          <w:szCs w:val="28"/>
        </w:rPr>
        <w:t xml:space="preserve"> </w:t>
      </w:r>
      <w:r w:rsidRPr="00BA355C">
        <w:rPr>
          <w:rFonts w:asciiTheme="minorHAnsi" w:hAnsiTheme="minorHAnsi" w:cstheme="minorHAnsi"/>
          <w:sz w:val="24"/>
          <w:szCs w:val="28"/>
        </w:rPr>
        <w:t>reguleringsplan for Utsikten-Bråtan felt V og W, plan-ID: 5049020706</w:t>
      </w:r>
      <w:r>
        <w:rPr>
          <w:rFonts w:asciiTheme="minorHAnsi" w:hAnsiTheme="minorHAnsi" w:cstheme="minorHAnsi"/>
          <w:sz w:val="24"/>
          <w:szCs w:val="28"/>
        </w:rPr>
        <w:t>. Reguleringsplanen er</w:t>
      </w:r>
      <w:r w:rsidRPr="00BA355C">
        <w:rPr>
          <w:rFonts w:asciiTheme="minorHAnsi" w:hAnsiTheme="minorHAnsi" w:cstheme="minorHAnsi"/>
          <w:sz w:val="24"/>
          <w:szCs w:val="28"/>
        </w:rPr>
        <w:t xml:space="preserve"> vedtatt 18.06.2013 </w:t>
      </w:r>
      <w:r>
        <w:rPr>
          <w:rFonts w:asciiTheme="minorHAnsi" w:hAnsiTheme="minorHAnsi" w:cstheme="minorHAnsi"/>
          <w:sz w:val="24"/>
          <w:szCs w:val="28"/>
        </w:rPr>
        <w:t xml:space="preserve">og ble senere endret </w:t>
      </w:r>
      <w:r w:rsidRPr="00BA355C">
        <w:rPr>
          <w:rFonts w:asciiTheme="minorHAnsi" w:hAnsiTheme="minorHAnsi" w:cstheme="minorHAnsi"/>
          <w:sz w:val="24"/>
          <w:szCs w:val="28"/>
        </w:rPr>
        <w:t>med</w:t>
      </w:r>
      <w:r>
        <w:rPr>
          <w:rFonts w:asciiTheme="minorHAnsi" w:hAnsiTheme="minorHAnsi" w:cstheme="minorHAnsi"/>
          <w:sz w:val="24"/>
          <w:szCs w:val="28"/>
        </w:rPr>
        <w:t xml:space="preserve"> </w:t>
      </w:r>
      <w:r w:rsidRPr="00BA355C">
        <w:rPr>
          <w:rFonts w:asciiTheme="minorHAnsi" w:hAnsiTheme="minorHAnsi" w:cstheme="minorHAnsi"/>
          <w:sz w:val="24"/>
          <w:szCs w:val="28"/>
        </w:rPr>
        <w:t>reguleringsendring med enklere prosess 04.06.2025.</w:t>
      </w:r>
    </w:p>
    <w:p w14:paraId="4BF68382" w14:textId="77777777" w:rsidR="002E3F14" w:rsidRPr="00172974" w:rsidRDefault="00FF181A" w:rsidP="003E0CEA">
      <w:pPr>
        <w:pStyle w:val="Overskrift2"/>
        <w:numPr>
          <w:ilvl w:val="0"/>
          <w:numId w:val="18"/>
        </w:numPr>
      </w:pPr>
      <w:r w:rsidRPr="00172974">
        <w:t>Beskrivelse</w:t>
      </w:r>
      <w:r w:rsidR="002C22F1" w:rsidRPr="00172974">
        <w:t xml:space="preserve"> og behov for endring</w:t>
      </w:r>
    </w:p>
    <w:p w14:paraId="4B1FF894" w14:textId="77777777" w:rsidR="004B6424" w:rsidRDefault="00FF181A" w:rsidP="004B6424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>Reguleringsendringen innebærer</w:t>
      </w:r>
      <w:r w:rsidRPr="004B6424">
        <w:rPr>
          <w:rFonts w:asciiTheme="minorHAnsi" w:hAnsiTheme="minorHAnsi" w:cstheme="minorHAnsi"/>
          <w:sz w:val="24"/>
          <w:szCs w:val="28"/>
        </w:rPr>
        <w:t xml:space="preserve"> justeringer knyttet til boligbebyggelse felt B2, felles adkomst FA1 </w:t>
      </w:r>
      <w:r>
        <w:rPr>
          <w:rFonts w:asciiTheme="minorHAnsi" w:hAnsiTheme="minorHAnsi" w:cstheme="minorHAnsi"/>
          <w:sz w:val="24"/>
          <w:szCs w:val="28"/>
        </w:rPr>
        <w:t xml:space="preserve">og </w:t>
      </w:r>
      <w:r w:rsidRPr="004B6424">
        <w:rPr>
          <w:rFonts w:asciiTheme="minorHAnsi" w:hAnsiTheme="minorHAnsi" w:cstheme="minorHAnsi"/>
          <w:sz w:val="24"/>
          <w:szCs w:val="28"/>
        </w:rPr>
        <w:t>tilliggende felt for annen veggrunn (AVG)</w:t>
      </w:r>
      <w:r>
        <w:rPr>
          <w:rFonts w:asciiTheme="minorHAnsi" w:hAnsiTheme="minorHAnsi" w:cstheme="minorHAnsi"/>
          <w:sz w:val="24"/>
          <w:szCs w:val="28"/>
        </w:rPr>
        <w:t>. Felt B2 utvides og avsettes med et bestemmelsesområde som avgrenser parkeringskjelleren</w:t>
      </w:r>
      <w:r w:rsidR="00506952">
        <w:rPr>
          <w:rFonts w:asciiTheme="minorHAnsi" w:hAnsiTheme="minorHAnsi" w:cstheme="minorHAnsi"/>
          <w:sz w:val="24"/>
          <w:szCs w:val="28"/>
        </w:rPr>
        <w:t>. På den måten oppnår man at parkeringskjelleren kan</w:t>
      </w:r>
      <w:r>
        <w:rPr>
          <w:rFonts w:asciiTheme="minorHAnsi" w:hAnsiTheme="minorHAnsi" w:cstheme="minorHAnsi"/>
          <w:sz w:val="24"/>
          <w:szCs w:val="28"/>
        </w:rPr>
        <w:t xml:space="preserve"> fradeles sammen med boligblokka. Det avsettes også et bestemmelsesområde for å sikre snuplass på terreng før innkjøring i parkeringskjelleren. For</w:t>
      </w:r>
      <w:r w:rsidRPr="004B6424">
        <w:rPr>
          <w:rFonts w:asciiTheme="minorHAnsi" w:hAnsiTheme="minorHAnsi" w:cstheme="minorHAnsi"/>
          <w:sz w:val="24"/>
          <w:szCs w:val="28"/>
        </w:rPr>
        <w:t xml:space="preserve"> naturområde N1 </w:t>
      </w:r>
      <w:r>
        <w:rPr>
          <w:rFonts w:asciiTheme="minorHAnsi" w:hAnsiTheme="minorHAnsi" w:cstheme="minorHAnsi"/>
          <w:sz w:val="24"/>
          <w:szCs w:val="28"/>
        </w:rPr>
        <w:t>foreslås det justering av bestemmelser</w:t>
      </w:r>
      <w:r w:rsidR="004014BB">
        <w:rPr>
          <w:rFonts w:asciiTheme="minorHAnsi" w:hAnsiTheme="minorHAnsi" w:cstheme="minorHAnsi"/>
          <w:sz w:val="24"/>
          <w:szCs w:val="28"/>
        </w:rPr>
        <w:t>. Innenfor N1 tas symbolene for støyskjerm ut og erstattes med rekkefølgebestemmelse som sikrer at den etableres.</w:t>
      </w:r>
      <w:r>
        <w:rPr>
          <w:rFonts w:asciiTheme="minorHAnsi" w:hAnsiTheme="minorHAnsi" w:cstheme="minorHAnsi"/>
          <w:sz w:val="24"/>
          <w:szCs w:val="28"/>
        </w:rPr>
        <w:t xml:space="preserve"> </w:t>
      </w:r>
      <w:r w:rsidRPr="004B6424">
        <w:rPr>
          <w:rFonts w:asciiTheme="minorHAnsi" w:hAnsiTheme="minorHAnsi" w:cstheme="minorHAnsi"/>
          <w:sz w:val="24"/>
          <w:szCs w:val="28"/>
        </w:rPr>
        <w:t>De andre</w:t>
      </w:r>
      <w:r>
        <w:rPr>
          <w:rFonts w:asciiTheme="minorHAnsi" w:hAnsiTheme="minorHAnsi" w:cstheme="minorHAnsi"/>
          <w:sz w:val="24"/>
          <w:szCs w:val="28"/>
        </w:rPr>
        <w:t xml:space="preserve"> </w:t>
      </w:r>
      <w:r w:rsidRPr="004B6424">
        <w:rPr>
          <w:rFonts w:asciiTheme="minorHAnsi" w:hAnsiTheme="minorHAnsi" w:cstheme="minorHAnsi"/>
          <w:sz w:val="24"/>
          <w:szCs w:val="28"/>
        </w:rPr>
        <w:t>områdene i reguleringsplanen påvirkes ikke.</w:t>
      </w:r>
    </w:p>
    <w:p w14:paraId="24902FB7" w14:textId="77777777" w:rsidR="00E340BE" w:rsidRPr="00E340BE" w:rsidRDefault="00FF181A" w:rsidP="00E340BE">
      <w:pPr>
        <w:pStyle w:val="Listeavsnitt"/>
        <w:numPr>
          <w:ilvl w:val="1"/>
          <w:numId w:val="18"/>
        </w:numPr>
        <w:spacing w:line="276" w:lineRule="auto"/>
        <w:rPr>
          <w:rFonts w:asciiTheme="minorHAnsi" w:hAnsiTheme="minorHAnsi" w:cstheme="minorHAnsi"/>
          <w:b/>
          <w:bCs/>
          <w:sz w:val="24"/>
          <w:szCs w:val="28"/>
        </w:rPr>
      </w:pPr>
      <w:r>
        <w:rPr>
          <w:rFonts w:asciiTheme="minorHAnsi" w:hAnsiTheme="minorHAnsi" w:cstheme="minorHAnsi"/>
          <w:b/>
          <w:bCs/>
          <w:sz w:val="24"/>
          <w:szCs w:val="28"/>
        </w:rPr>
        <w:t>Endring i p</w:t>
      </w:r>
      <w:r w:rsidRPr="00E340BE">
        <w:rPr>
          <w:rFonts w:asciiTheme="minorHAnsi" w:hAnsiTheme="minorHAnsi" w:cstheme="minorHAnsi"/>
          <w:b/>
          <w:bCs/>
          <w:sz w:val="24"/>
          <w:szCs w:val="28"/>
        </w:rPr>
        <w:t>lankart</w:t>
      </w:r>
    </w:p>
    <w:p w14:paraId="4A83532D" w14:textId="77777777" w:rsidR="00E340BE" w:rsidRPr="00E340BE" w:rsidRDefault="00FF181A" w:rsidP="00E340BE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>Plankartet er endret som vist under</w:t>
      </w:r>
      <w:r w:rsidR="00D15B08">
        <w:rPr>
          <w:rFonts w:asciiTheme="minorHAnsi" w:hAnsiTheme="minorHAnsi" w:cstheme="minorHAnsi"/>
          <w:sz w:val="24"/>
          <w:szCs w:val="28"/>
        </w:rPr>
        <w:t>,</w:t>
      </w:r>
      <w:r>
        <w:rPr>
          <w:rFonts w:asciiTheme="minorHAnsi" w:hAnsiTheme="minorHAnsi" w:cstheme="minorHAnsi"/>
          <w:sz w:val="24"/>
          <w:szCs w:val="28"/>
        </w:rPr>
        <w:t xml:space="preserve"> de</w:t>
      </w:r>
      <w:r w:rsidRPr="00E340BE">
        <w:rPr>
          <w:rFonts w:asciiTheme="minorHAnsi" w:hAnsiTheme="minorHAnsi" w:cstheme="minorHAnsi"/>
          <w:sz w:val="24"/>
          <w:szCs w:val="28"/>
        </w:rPr>
        <w:t>r blå formålsgrenser</w:t>
      </w:r>
      <w:r>
        <w:rPr>
          <w:rFonts w:asciiTheme="minorHAnsi" w:hAnsiTheme="minorHAnsi" w:cstheme="minorHAnsi"/>
          <w:sz w:val="24"/>
          <w:szCs w:val="28"/>
        </w:rPr>
        <w:t xml:space="preserve"> langs tidligere veiformål</w:t>
      </w:r>
      <w:r w:rsidRPr="00E340BE">
        <w:rPr>
          <w:rFonts w:asciiTheme="minorHAnsi" w:hAnsiTheme="minorHAnsi" w:cstheme="minorHAnsi"/>
          <w:sz w:val="24"/>
          <w:szCs w:val="28"/>
        </w:rPr>
        <w:t xml:space="preserve"> og linje for regulering støyskjerm utgår.</w:t>
      </w:r>
      <w:r>
        <w:rPr>
          <w:rFonts w:asciiTheme="minorHAnsi" w:hAnsiTheme="minorHAnsi" w:cstheme="minorHAnsi"/>
          <w:sz w:val="24"/>
          <w:szCs w:val="28"/>
        </w:rPr>
        <w:t xml:space="preserve"> Etablering av støyskjerm sikres i bestemmelser. Bestemmelsesområde som tillater </w:t>
      </w:r>
      <w:r w:rsidR="00A023EC">
        <w:rPr>
          <w:rFonts w:asciiTheme="minorHAnsi" w:hAnsiTheme="minorHAnsi" w:cstheme="minorHAnsi"/>
          <w:sz w:val="24"/>
          <w:szCs w:val="28"/>
        </w:rPr>
        <w:t>parkeringskjeller</w:t>
      </w:r>
      <w:r>
        <w:rPr>
          <w:rFonts w:asciiTheme="minorHAnsi" w:hAnsiTheme="minorHAnsi" w:cstheme="minorHAnsi"/>
          <w:sz w:val="24"/>
          <w:szCs w:val="28"/>
        </w:rPr>
        <w:t xml:space="preserve"> er avsatt med #1</w:t>
      </w:r>
      <w:r w:rsidR="00A023EC">
        <w:rPr>
          <w:rFonts w:asciiTheme="minorHAnsi" w:hAnsiTheme="minorHAnsi" w:cstheme="minorHAnsi"/>
          <w:sz w:val="24"/>
          <w:szCs w:val="28"/>
        </w:rPr>
        <w:t>,</w:t>
      </w:r>
      <w:r>
        <w:rPr>
          <w:rFonts w:asciiTheme="minorHAnsi" w:hAnsiTheme="minorHAnsi" w:cstheme="minorHAnsi"/>
          <w:sz w:val="24"/>
          <w:szCs w:val="28"/>
        </w:rPr>
        <w:t xml:space="preserve"> og bestemmelsesområde hvor det sikres etablering av snuhammer angis plankartet som #2.</w:t>
      </w:r>
    </w:p>
    <w:p w14:paraId="2B1ABB11" w14:textId="77777777" w:rsidR="004014BB" w:rsidRDefault="00FF181A" w:rsidP="004014BB">
      <w:pPr>
        <w:keepNext/>
        <w:spacing w:line="276" w:lineRule="auto"/>
      </w:pPr>
      <w:r w:rsidRPr="004014BB">
        <w:rPr>
          <w:rFonts w:asciiTheme="minorHAnsi" w:hAnsiTheme="minorHAnsi" w:cstheme="minorHAnsi"/>
          <w:noProof/>
          <w:sz w:val="24"/>
          <w:szCs w:val="28"/>
        </w:rPr>
        <w:drawing>
          <wp:inline distT="0" distB="0" distL="0" distR="0" wp14:anchorId="0C760D29" wp14:editId="27E39605">
            <wp:extent cx="4461865" cy="6469380"/>
            <wp:effectExtent l="0" t="0" r="0" b="7620"/>
            <wp:docPr id="158328696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328696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99" cy="6477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874D39" w14:textId="77777777" w:rsidR="004014BB" w:rsidRPr="004014BB" w:rsidRDefault="00FF181A" w:rsidP="004014BB">
      <w:pPr>
        <w:pStyle w:val="Bildetekst"/>
        <w:rPr>
          <w:rFonts w:asciiTheme="minorHAnsi" w:hAnsiTheme="minorHAnsi" w:cstheme="minorHAnsi"/>
          <w:color w:val="auto"/>
          <w:sz w:val="24"/>
          <w:szCs w:val="28"/>
        </w:rPr>
      </w:pPr>
      <w:r>
        <w:t xml:space="preserve">Figur </w:t>
      </w:r>
      <w:r w:rsidR="008955E1">
        <w:fldChar w:fldCharType="begin"/>
      </w:r>
      <w:r>
        <w:instrText xml:space="preserve"> SEQ Figur \* ARABIC </w:instrText>
      </w:r>
      <w:r w:rsidR="008955E1">
        <w:fldChar w:fldCharType="separate"/>
      </w:r>
      <w:r w:rsidR="008955E1">
        <w:rPr>
          <w:noProof/>
        </w:rPr>
        <w:t>1</w:t>
      </w:r>
      <w:r w:rsidR="008955E1">
        <w:rPr>
          <w:noProof/>
        </w:rPr>
        <w:fldChar w:fldCharType="end"/>
      </w:r>
      <w:r>
        <w:t xml:space="preserve">  </w:t>
      </w:r>
      <w:r w:rsidRPr="004014BB">
        <w:t xml:space="preserve">Utklipp viser </w:t>
      </w:r>
      <w:bookmarkStart w:id="12" w:name="_Hlk236221691"/>
      <w:r w:rsidRPr="004014BB">
        <w:t>revidert plankart der blå formålsgrenser og linje for regulering støyskjerm utgår fra gjeldende</w:t>
      </w:r>
      <w:r>
        <w:t xml:space="preserve"> </w:t>
      </w:r>
      <w:r w:rsidRPr="004014BB">
        <w:t>regulering.</w:t>
      </w:r>
      <w:bookmarkEnd w:id="12"/>
    </w:p>
    <w:p w14:paraId="50AA5993" w14:textId="77777777" w:rsidR="003409E7" w:rsidRPr="003409E7" w:rsidRDefault="00FF181A" w:rsidP="003409E7">
      <w:pPr>
        <w:pStyle w:val="Listeavsnitt"/>
        <w:numPr>
          <w:ilvl w:val="1"/>
          <w:numId w:val="18"/>
        </w:numPr>
        <w:spacing w:line="276" w:lineRule="auto"/>
        <w:rPr>
          <w:rFonts w:asciiTheme="minorHAnsi" w:hAnsiTheme="minorHAnsi" w:cstheme="minorHAnsi"/>
          <w:b/>
          <w:bCs/>
          <w:sz w:val="24"/>
          <w:szCs w:val="28"/>
        </w:rPr>
      </w:pPr>
      <w:r w:rsidRPr="003409E7">
        <w:rPr>
          <w:rFonts w:asciiTheme="minorHAnsi" w:hAnsiTheme="minorHAnsi" w:cstheme="minorHAnsi"/>
          <w:b/>
          <w:bCs/>
          <w:sz w:val="24"/>
          <w:szCs w:val="28"/>
        </w:rPr>
        <w:t xml:space="preserve">Endring av </w:t>
      </w:r>
      <w:r w:rsidR="00B33037">
        <w:rPr>
          <w:rFonts w:asciiTheme="minorHAnsi" w:hAnsiTheme="minorHAnsi" w:cstheme="minorHAnsi"/>
          <w:b/>
          <w:bCs/>
          <w:sz w:val="24"/>
          <w:szCs w:val="28"/>
        </w:rPr>
        <w:t>regulerings</w:t>
      </w:r>
      <w:r w:rsidRPr="003409E7">
        <w:rPr>
          <w:rFonts w:asciiTheme="minorHAnsi" w:hAnsiTheme="minorHAnsi" w:cstheme="minorHAnsi"/>
          <w:b/>
          <w:bCs/>
          <w:sz w:val="24"/>
          <w:szCs w:val="28"/>
        </w:rPr>
        <w:t>bestemmelser</w:t>
      </w:r>
    </w:p>
    <w:p w14:paraId="323B3C63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 xml:space="preserve">I </w:t>
      </w:r>
      <w:r w:rsidRPr="004014BB">
        <w:rPr>
          <w:rFonts w:asciiTheme="minorHAnsi" w:hAnsiTheme="minorHAnsi" w:cstheme="minorHAnsi"/>
          <w:sz w:val="24"/>
          <w:szCs w:val="28"/>
        </w:rPr>
        <w:t>2.2. Rekkefølgekrav</w:t>
      </w:r>
      <w:r>
        <w:rPr>
          <w:rFonts w:asciiTheme="minorHAnsi" w:hAnsiTheme="minorHAnsi" w:cstheme="minorHAnsi"/>
          <w:sz w:val="24"/>
          <w:szCs w:val="28"/>
        </w:rPr>
        <w:t xml:space="preserve"> er t</w:t>
      </w:r>
      <w:r w:rsidRPr="004014BB">
        <w:rPr>
          <w:rFonts w:asciiTheme="minorHAnsi" w:hAnsiTheme="minorHAnsi" w:cstheme="minorHAnsi"/>
          <w:sz w:val="24"/>
          <w:szCs w:val="28"/>
        </w:rPr>
        <w:t>o rekkefølgekrav lagt til:</w:t>
      </w:r>
    </w:p>
    <w:p w14:paraId="25886F98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014BB">
        <w:rPr>
          <w:rFonts w:asciiTheme="minorHAnsi" w:hAnsiTheme="minorHAnsi" w:cstheme="minorHAnsi"/>
          <w:i/>
          <w:iCs/>
          <w:sz w:val="24"/>
          <w:szCs w:val="28"/>
        </w:rPr>
        <w:t>m) Før det gis midlertidig brukstillatelse eller ferdigattest for boliger i felt B2 skal støyskjerm på</w:t>
      </w:r>
      <w:r>
        <w:rPr>
          <w:rFonts w:asciiTheme="minorHAnsi" w:hAnsiTheme="minorHAnsi" w:cstheme="minorHAnsi"/>
          <w:i/>
          <w:iCs/>
          <w:sz w:val="24"/>
          <w:szCs w:val="28"/>
        </w:rPr>
        <w:t xml:space="preserve"> </w:t>
      </w:r>
      <w:r w:rsidRPr="004014BB">
        <w:rPr>
          <w:rFonts w:asciiTheme="minorHAnsi" w:hAnsiTheme="minorHAnsi" w:cstheme="minorHAnsi"/>
          <w:i/>
          <w:iCs/>
          <w:sz w:val="24"/>
          <w:szCs w:val="28"/>
        </w:rPr>
        <w:t>felt N1 og felt B2 være ferdig gjennomført.</w:t>
      </w:r>
    </w:p>
    <w:p w14:paraId="7E2DD496" w14:textId="77777777" w:rsidR="004014BB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014BB">
        <w:rPr>
          <w:rFonts w:asciiTheme="minorHAnsi" w:hAnsiTheme="minorHAnsi" w:cstheme="minorHAnsi"/>
          <w:i/>
          <w:iCs/>
          <w:sz w:val="24"/>
          <w:szCs w:val="28"/>
        </w:rPr>
        <w:t>n) Før det gis midlertidig brukstillatelse eller ferdigattest for boliger i felt B2 skal snumulighet</w:t>
      </w:r>
      <w:r>
        <w:rPr>
          <w:rFonts w:asciiTheme="minorHAnsi" w:hAnsiTheme="minorHAnsi" w:cstheme="minorHAnsi"/>
          <w:i/>
          <w:iCs/>
          <w:sz w:val="24"/>
          <w:szCs w:val="28"/>
        </w:rPr>
        <w:t xml:space="preserve"> </w:t>
      </w:r>
      <w:r w:rsidRPr="004014BB">
        <w:rPr>
          <w:rFonts w:asciiTheme="minorHAnsi" w:hAnsiTheme="minorHAnsi" w:cstheme="minorHAnsi"/>
          <w:i/>
          <w:iCs/>
          <w:sz w:val="24"/>
          <w:szCs w:val="28"/>
        </w:rPr>
        <w:t>innenfor bestemmelsesområde #2 være ferdig opparbeidet.</w:t>
      </w:r>
    </w:p>
    <w:p w14:paraId="3F416B70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 xml:space="preserve">I </w:t>
      </w:r>
      <w:r w:rsidRPr="004014BB">
        <w:rPr>
          <w:rFonts w:asciiTheme="minorHAnsi" w:hAnsiTheme="minorHAnsi" w:cstheme="minorHAnsi"/>
          <w:sz w:val="24"/>
          <w:szCs w:val="28"/>
        </w:rPr>
        <w:t>2.5. Parkering</w:t>
      </w:r>
      <w:r>
        <w:rPr>
          <w:rFonts w:asciiTheme="minorHAnsi" w:hAnsiTheme="minorHAnsi" w:cstheme="minorHAnsi"/>
          <w:sz w:val="24"/>
          <w:szCs w:val="28"/>
        </w:rPr>
        <w:t xml:space="preserve"> er b</w:t>
      </w:r>
      <w:r w:rsidRPr="004014BB">
        <w:rPr>
          <w:rFonts w:asciiTheme="minorHAnsi" w:hAnsiTheme="minorHAnsi" w:cstheme="minorHAnsi"/>
          <w:sz w:val="24"/>
          <w:szCs w:val="28"/>
        </w:rPr>
        <w:t>okstav b) er endret</w:t>
      </w:r>
      <w:r>
        <w:rPr>
          <w:rFonts w:asciiTheme="minorHAnsi" w:hAnsiTheme="minorHAnsi" w:cstheme="minorHAnsi"/>
          <w:sz w:val="24"/>
          <w:szCs w:val="28"/>
        </w:rPr>
        <w:t xml:space="preserve"> til</w:t>
      </w:r>
      <w:r w:rsidRPr="004014BB">
        <w:rPr>
          <w:rFonts w:asciiTheme="minorHAnsi" w:hAnsiTheme="minorHAnsi" w:cstheme="minorHAnsi"/>
          <w:sz w:val="24"/>
          <w:szCs w:val="28"/>
        </w:rPr>
        <w:t>:</w:t>
      </w:r>
    </w:p>
    <w:p w14:paraId="4BC385B9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014BB">
        <w:rPr>
          <w:rFonts w:asciiTheme="minorHAnsi" w:hAnsiTheme="minorHAnsi" w:cstheme="minorHAnsi"/>
          <w:i/>
          <w:iCs/>
          <w:sz w:val="24"/>
          <w:szCs w:val="28"/>
        </w:rPr>
        <w:t>b) Parkeringsdekning for feltene B2, B3 og B4 skal løses felles på B2, B3, B4, f_FA1 og AVG/AVT.</w:t>
      </w:r>
    </w:p>
    <w:p w14:paraId="26EDE279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 xml:space="preserve">I </w:t>
      </w:r>
      <w:r w:rsidRPr="004014BB">
        <w:rPr>
          <w:rFonts w:asciiTheme="minorHAnsi" w:hAnsiTheme="minorHAnsi" w:cstheme="minorHAnsi"/>
          <w:sz w:val="24"/>
          <w:szCs w:val="28"/>
        </w:rPr>
        <w:t>3.1.3. Felt B2</w:t>
      </w:r>
      <w:r>
        <w:rPr>
          <w:rFonts w:asciiTheme="minorHAnsi" w:hAnsiTheme="minorHAnsi" w:cstheme="minorHAnsi"/>
          <w:sz w:val="24"/>
          <w:szCs w:val="28"/>
        </w:rPr>
        <w:t xml:space="preserve"> er det satt b</w:t>
      </w:r>
      <w:r w:rsidRPr="004014BB">
        <w:rPr>
          <w:rFonts w:asciiTheme="minorHAnsi" w:hAnsiTheme="minorHAnsi" w:cstheme="minorHAnsi"/>
          <w:sz w:val="24"/>
          <w:szCs w:val="28"/>
        </w:rPr>
        <w:t xml:space="preserve">estemmelse om oppstillingsplass for brannbil </w:t>
      </w:r>
      <w:r w:rsidR="00506952">
        <w:rPr>
          <w:rFonts w:asciiTheme="minorHAnsi" w:hAnsiTheme="minorHAnsi" w:cstheme="minorHAnsi"/>
          <w:sz w:val="24"/>
          <w:szCs w:val="28"/>
        </w:rPr>
        <w:t xml:space="preserve">er </w:t>
      </w:r>
      <w:r w:rsidRPr="004014BB">
        <w:rPr>
          <w:rFonts w:asciiTheme="minorHAnsi" w:hAnsiTheme="minorHAnsi" w:cstheme="minorHAnsi"/>
          <w:sz w:val="24"/>
          <w:szCs w:val="28"/>
        </w:rPr>
        <w:t>flytte</w:t>
      </w:r>
      <w:r w:rsidR="00506952">
        <w:rPr>
          <w:rFonts w:asciiTheme="minorHAnsi" w:hAnsiTheme="minorHAnsi" w:cstheme="minorHAnsi"/>
          <w:sz w:val="24"/>
          <w:szCs w:val="28"/>
        </w:rPr>
        <w:t>t</w:t>
      </w:r>
      <w:r w:rsidRPr="004014BB">
        <w:rPr>
          <w:rFonts w:asciiTheme="minorHAnsi" w:hAnsiTheme="minorHAnsi" w:cstheme="minorHAnsi"/>
          <w:sz w:val="24"/>
          <w:szCs w:val="28"/>
        </w:rPr>
        <w:t xml:space="preserve"> til felt N1. Bestemmelser er endret/lagt til for B2:</w:t>
      </w:r>
    </w:p>
    <w:p w14:paraId="0F1614C0" w14:textId="77777777" w:rsidR="004014BB" w:rsidRPr="00463F4A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63F4A">
        <w:rPr>
          <w:rFonts w:asciiTheme="minorHAnsi" w:hAnsiTheme="minorHAnsi" w:cstheme="minorHAnsi"/>
          <w:i/>
          <w:iCs/>
          <w:sz w:val="24"/>
          <w:szCs w:val="28"/>
        </w:rPr>
        <w:t>f) Innenfor formålet tillates interne veier, parkering</w:t>
      </w:r>
      <w:r w:rsidR="000127EB" w:rsidRPr="00463F4A">
        <w:rPr>
          <w:rFonts w:asciiTheme="minorHAnsi" w:hAnsiTheme="minorHAnsi" w:cstheme="minorHAnsi"/>
          <w:i/>
          <w:iCs/>
          <w:sz w:val="24"/>
          <w:szCs w:val="28"/>
        </w:rPr>
        <w:t>, snuplass</w:t>
      </w:r>
      <w:r w:rsidRPr="00463F4A">
        <w:rPr>
          <w:rFonts w:asciiTheme="minorHAnsi" w:hAnsiTheme="minorHAnsi" w:cstheme="minorHAnsi"/>
          <w:i/>
          <w:iCs/>
          <w:sz w:val="24"/>
          <w:szCs w:val="28"/>
        </w:rPr>
        <w:t xml:space="preserve"> og oppstillingsplass for brannbil utenfor byggegrenser.</w:t>
      </w:r>
    </w:p>
    <w:p w14:paraId="5D26C697" w14:textId="77777777" w:rsidR="000127EB" w:rsidRPr="00463F4A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63F4A">
        <w:rPr>
          <w:rFonts w:asciiTheme="minorHAnsi" w:hAnsiTheme="minorHAnsi" w:cstheme="minorHAnsi"/>
          <w:i/>
          <w:iCs/>
          <w:sz w:val="24"/>
          <w:szCs w:val="28"/>
        </w:rPr>
        <w:t xml:space="preserve">g) I grensen mot eiendom </w:t>
      </w:r>
      <w:r w:rsidR="00A023EC" w:rsidRPr="00463F4A">
        <w:rPr>
          <w:rFonts w:asciiTheme="minorHAnsi" w:hAnsiTheme="minorHAnsi" w:cstheme="minorHAnsi"/>
          <w:i/>
          <w:iCs/>
          <w:sz w:val="24"/>
          <w:szCs w:val="28"/>
        </w:rPr>
        <w:t>gnr.</w:t>
      </w:r>
      <w:r w:rsidRPr="00463F4A">
        <w:rPr>
          <w:rFonts w:asciiTheme="minorHAnsi" w:hAnsiTheme="minorHAnsi" w:cstheme="minorHAnsi"/>
          <w:i/>
          <w:iCs/>
          <w:sz w:val="24"/>
          <w:szCs w:val="28"/>
        </w:rPr>
        <w:t xml:space="preserve"> 100 </w:t>
      </w:r>
      <w:r w:rsidR="00A023EC" w:rsidRPr="00463F4A">
        <w:rPr>
          <w:rFonts w:asciiTheme="minorHAnsi" w:hAnsiTheme="minorHAnsi" w:cstheme="minorHAnsi"/>
          <w:i/>
          <w:iCs/>
          <w:sz w:val="24"/>
          <w:szCs w:val="28"/>
        </w:rPr>
        <w:t>bnr.</w:t>
      </w:r>
      <w:r w:rsidRPr="00463F4A">
        <w:rPr>
          <w:rFonts w:asciiTheme="minorHAnsi" w:hAnsiTheme="minorHAnsi" w:cstheme="minorHAnsi"/>
          <w:i/>
          <w:iCs/>
          <w:sz w:val="24"/>
          <w:szCs w:val="28"/>
        </w:rPr>
        <w:t xml:space="preserve"> 17 </w:t>
      </w:r>
      <w:bookmarkStart w:id="13" w:name="_Hlk236139206"/>
      <w:r w:rsidRPr="00463F4A">
        <w:rPr>
          <w:rFonts w:asciiTheme="minorHAnsi" w:hAnsiTheme="minorHAnsi" w:cstheme="minorHAnsi"/>
          <w:i/>
          <w:iCs/>
          <w:sz w:val="24"/>
          <w:szCs w:val="28"/>
        </w:rPr>
        <w:t>og nedkjøring til parkeringskjeller langs N1</w:t>
      </w:r>
      <w:bookmarkEnd w:id="13"/>
      <w:r w:rsidRPr="00463F4A">
        <w:rPr>
          <w:rFonts w:asciiTheme="minorHAnsi" w:hAnsiTheme="minorHAnsi" w:cstheme="minorHAnsi"/>
          <w:i/>
          <w:iCs/>
          <w:sz w:val="24"/>
          <w:szCs w:val="28"/>
        </w:rPr>
        <w:t>, skal det anlegges skjerming, samt beplantning, samtidig med etablering av nedkjøring til parkeringskjeller.</w:t>
      </w:r>
    </w:p>
    <w:p w14:paraId="339D7B94" w14:textId="77777777" w:rsidR="004014BB" w:rsidRPr="00463F4A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63F4A">
        <w:rPr>
          <w:rFonts w:asciiTheme="minorHAnsi" w:hAnsiTheme="minorHAnsi" w:cstheme="minorHAnsi"/>
          <w:i/>
          <w:iCs/>
          <w:sz w:val="24"/>
          <w:szCs w:val="28"/>
        </w:rPr>
        <w:t>i) Innenfor feltet tillates sykkelskur, parkeringskjeller, nedkjøringsrampe til parkeringskjeller, støttemurer og utvendige trapper utenfor byggegrense.</w:t>
      </w:r>
    </w:p>
    <w:p w14:paraId="3B9AA5BF" w14:textId="77777777" w:rsidR="004014BB" w:rsidRPr="00463F4A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63F4A">
        <w:rPr>
          <w:rFonts w:asciiTheme="minorHAnsi" w:hAnsiTheme="minorHAnsi" w:cstheme="minorHAnsi"/>
          <w:i/>
          <w:iCs/>
          <w:sz w:val="24"/>
          <w:szCs w:val="28"/>
        </w:rPr>
        <w:t>j) Innenfor feltet tillates oppføring av støyskjerm utenfor byggegrense. Støyskjermen skal være så lav som mulig og ha transparente felter som sikrer utsyn fra uteoppholdsarealer på felt B2.</w:t>
      </w:r>
    </w:p>
    <w:p w14:paraId="36D56714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63F4A">
        <w:rPr>
          <w:rFonts w:asciiTheme="minorHAnsi" w:hAnsiTheme="minorHAnsi" w:cstheme="minorHAnsi"/>
          <w:i/>
          <w:iCs/>
          <w:sz w:val="24"/>
          <w:szCs w:val="28"/>
        </w:rPr>
        <w:t>k) Innenfor feltet mot felt B1 tillates oppføring av skjermende gjerde</w:t>
      </w:r>
      <w:r w:rsidR="00CF0AB1" w:rsidRPr="00463F4A">
        <w:rPr>
          <w:rFonts w:asciiTheme="minorHAnsi" w:hAnsiTheme="minorHAnsi" w:cstheme="minorHAnsi"/>
          <w:bCs/>
          <w:i/>
          <w:iCs/>
          <w:sz w:val="24"/>
          <w:szCs w:val="28"/>
        </w:rPr>
        <w:t xml:space="preserve"> utenfor byggegrense</w:t>
      </w:r>
      <w:r w:rsidRPr="00463F4A">
        <w:rPr>
          <w:rFonts w:asciiTheme="minorHAnsi" w:hAnsiTheme="minorHAnsi" w:cstheme="minorHAnsi"/>
          <w:i/>
          <w:iCs/>
          <w:sz w:val="24"/>
          <w:szCs w:val="28"/>
        </w:rPr>
        <w:t>.</w:t>
      </w:r>
    </w:p>
    <w:p w14:paraId="33E04A2D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 xml:space="preserve">I </w:t>
      </w:r>
      <w:r w:rsidRPr="004014BB">
        <w:rPr>
          <w:rFonts w:asciiTheme="minorHAnsi" w:hAnsiTheme="minorHAnsi" w:cstheme="minorHAnsi"/>
          <w:sz w:val="24"/>
          <w:szCs w:val="28"/>
        </w:rPr>
        <w:t>3.2. Samferdselsanlegg og teknisk infrastruktur</w:t>
      </w:r>
      <w:r>
        <w:rPr>
          <w:rFonts w:asciiTheme="minorHAnsi" w:hAnsiTheme="minorHAnsi" w:cstheme="minorHAnsi"/>
          <w:sz w:val="24"/>
          <w:szCs w:val="28"/>
        </w:rPr>
        <w:t xml:space="preserve"> er det gitt t</w:t>
      </w:r>
      <w:r w:rsidRPr="004014BB">
        <w:rPr>
          <w:rFonts w:asciiTheme="minorHAnsi" w:hAnsiTheme="minorHAnsi" w:cstheme="minorHAnsi"/>
          <w:sz w:val="24"/>
          <w:szCs w:val="28"/>
        </w:rPr>
        <w:t>illatelse for etablering av sykkelskur</w:t>
      </w:r>
      <w:r w:rsidR="00506952">
        <w:rPr>
          <w:rFonts w:asciiTheme="minorHAnsi" w:hAnsiTheme="minorHAnsi" w:cstheme="minorHAnsi"/>
          <w:sz w:val="24"/>
          <w:szCs w:val="28"/>
        </w:rPr>
        <w:t xml:space="preserve"> er</w:t>
      </w:r>
      <w:r w:rsidRPr="004014BB">
        <w:rPr>
          <w:rFonts w:asciiTheme="minorHAnsi" w:hAnsiTheme="minorHAnsi" w:cstheme="minorHAnsi"/>
          <w:sz w:val="24"/>
          <w:szCs w:val="28"/>
        </w:rPr>
        <w:t xml:space="preserve"> lagt til</w:t>
      </w:r>
      <w:r w:rsidR="00506952">
        <w:rPr>
          <w:rFonts w:asciiTheme="minorHAnsi" w:hAnsiTheme="minorHAnsi" w:cstheme="minorHAnsi"/>
          <w:sz w:val="24"/>
          <w:szCs w:val="28"/>
        </w:rPr>
        <w:t xml:space="preserve"> i bestemmelsen for annen veigrunn</w:t>
      </w:r>
      <w:r w:rsidRPr="004014BB">
        <w:rPr>
          <w:rFonts w:asciiTheme="minorHAnsi" w:hAnsiTheme="minorHAnsi" w:cstheme="minorHAnsi"/>
          <w:sz w:val="24"/>
          <w:szCs w:val="28"/>
        </w:rPr>
        <w:t xml:space="preserve"> AVG og AVT, samt oppstillingsplass for brannbil:</w:t>
      </w:r>
    </w:p>
    <w:p w14:paraId="3E8A6701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014BB">
        <w:rPr>
          <w:rFonts w:asciiTheme="minorHAnsi" w:hAnsiTheme="minorHAnsi" w:cstheme="minorHAnsi"/>
          <w:i/>
          <w:iCs/>
          <w:sz w:val="24"/>
          <w:szCs w:val="28"/>
        </w:rPr>
        <w:t>e) Innenfor annen veggrunn AVG og AVT, tillates det oppført parkeringsplasser og sykkelskur på terreng.</w:t>
      </w:r>
    </w:p>
    <w:p w14:paraId="5E9E7637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014BB">
        <w:rPr>
          <w:rFonts w:asciiTheme="minorHAnsi" w:hAnsiTheme="minorHAnsi" w:cstheme="minorHAnsi"/>
          <w:i/>
          <w:iCs/>
          <w:sz w:val="24"/>
          <w:szCs w:val="28"/>
        </w:rPr>
        <w:t>f) Innenfor FA1 og tilliggende annen veggrunn AVG og AVT tillates det oppstillingsplass for brannbil.</w:t>
      </w:r>
    </w:p>
    <w:p w14:paraId="002A088E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 xml:space="preserve">I </w:t>
      </w:r>
      <w:r w:rsidRPr="004014BB">
        <w:rPr>
          <w:rFonts w:asciiTheme="minorHAnsi" w:hAnsiTheme="minorHAnsi" w:cstheme="minorHAnsi"/>
          <w:sz w:val="24"/>
          <w:szCs w:val="28"/>
        </w:rPr>
        <w:t>3.3.1 Naturområde (N)</w:t>
      </w:r>
      <w:r>
        <w:rPr>
          <w:rFonts w:asciiTheme="minorHAnsi" w:hAnsiTheme="minorHAnsi" w:cstheme="minorHAnsi"/>
          <w:sz w:val="24"/>
          <w:szCs w:val="28"/>
        </w:rPr>
        <w:t xml:space="preserve"> er følgende b</w:t>
      </w:r>
      <w:r w:rsidRPr="004014BB">
        <w:rPr>
          <w:rFonts w:asciiTheme="minorHAnsi" w:hAnsiTheme="minorHAnsi" w:cstheme="minorHAnsi"/>
          <w:sz w:val="24"/>
          <w:szCs w:val="28"/>
        </w:rPr>
        <w:t>estemmelser er lagt til:</w:t>
      </w:r>
    </w:p>
    <w:p w14:paraId="6796EAA1" w14:textId="77777777" w:rsidR="004014BB" w:rsidRPr="004014BB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014BB">
        <w:rPr>
          <w:rFonts w:asciiTheme="minorHAnsi" w:hAnsiTheme="minorHAnsi" w:cstheme="minorHAnsi"/>
          <w:i/>
          <w:iCs/>
          <w:sz w:val="24"/>
          <w:szCs w:val="28"/>
        </w:rPr>
        <w:t>e) Innenfor felt N1 tillates oppstillingsplass for brannbil for bebyggelse på felt B2.</w:t>
      </w:r>
      <w:r>
        <w:rPr>
          <w:rFonts w:asciiTheme="minorHAnsi" w:hAnsiTheme="minorHAnsi" w:cstheme="minorHAnsi"/>
          <w:i/>
          <w:iCs/>
          <w:sz w:val="24"/>
          <w:szCs w:val="28"/>
        </w:rPr>
        <w:t xml:space="preserve"> </w:t>
      </w:r>
      <w:r w:rsidRPr="004014BB">
        <w:rPr>
          <w:rFonts w:asciiTheme="minorHAnsi" w:hAnsiTheme="minorHAnsi" w:cstheme="minorHAnsi"/>
          <w:i/>
          <w:iCs/>
          <w:sz w:val="24"/>
          <w:szCs w:val="28"/>
        </w:rPr>
        <w:t>Oppstillingsplass for brannbil skal anlegges slik at den også kan anvendes til ballspill, men uten</w:t>
      </w:r>
      <w:r>
        <w:rPr>
          <w:rFonts w:asciiTheme="minorHAnsi" w:hAnsiTheme="minorHAnsi" w:cstheme="minorHAnsi"/>
          <w:i/>
          <w:iCs/>
          <w:sz w:val="24"/>
          <w:szCs w:val="28"/>
        </w:rPr>
        <w:t xml:space="preserve"> </w:t>
      </w:r>
      <w:r w:rsidRPr="004014BB">
        <w:rPr>
          <w:rFonts w:asciiTheme="minorHAnsi" w:hAnsiTheme="minorHAnsi" w:cstheme="minorHAnsi"/>
          <w:i/>
          <w:iCs/>
          <w:sz w:val="24"/>
          <w:szCs w:val="28"/>
        </w:rPr>
        <w:t>permanente hindringer for utrykningsbil. Oppstillingsplassen må skiltes som oppstillingsplass</w:t>
      </w:r>
      <w:r>
        <w:rPr>
          <w:rFonts w:asciiTheme="minorHAnsi" w:hAnsiTheme="minorHAnsi" w:cstheme="minorHAnsi"/>
          <w:i/>
          <w:iCs/>
          <w:sz w:val="24"/>
          <w:szCs w:val="28"/>
        </w:rPr>
        <w:t xml:space="preserve"> </w:t>
      </w:r>
      <w:r w:rsidRPr="004014BB">
        <w:rPr>
          <w:rFonts w:asciiTheme="minorHAnsi" w:hAnsiTheme="minorHAnsi" w:cstheme="minorHAnsi"/>
          <w:i/>
          <w:iCs/>
          <w:sz w:val="24"/>
          <w:szCs w:val="28"/>
        </w:rPr>
        <w:t>for brannbil.</w:t>
      </w:r>
    </w:p>
    <w:p w14:paraId="23B4016D" w14:textId="77777777" w:rsidR="004014BB" w:rsidRDefault="00FF181A" w:rsidP="004014BB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r w:rsidRPr="004014BB">
        <w:rPr>
          <w:rFonts w:asciiTheme="minorHAnsi" w:hAnsiTheme="minorHAnsi" w:cstheme="minorHAnsi"/>
          <w:i/>
          <w:iCs/>
          <w:sz w:val="24"/>
          <w:szCs w:val="28"/>
        </w:rPr>
        <w:t>f) Innenfor felt N1 tillates oppføring av støyskjerm på støttemur for uteoppholdsarealer på felt</w:t>
      </w:r>
      <w:r>
        <w:rPr>
          <w:rFonts w:asciiTheme="minorHAnsi" w:hAnsiTheme="minorHAnsi" w:cstheme="minorHAnsi"/>
          <w:i/>
          <w:iCs/>
          <w:sz w:val="24"/>
          <w:szCs w:val="28"/>
        </w:rPr>
        <w:t xml:space="preserve"> </w:t>
      </w:r>
      <w:r w:rsidRPr="004014BB">
        <w:rPr>
          <w:rFonts w:asciiTheme="minorHAnsi" w:hAnsiTheme="minorHAnsi" w:cstheme="minorHAnsi"/>
          <w:i/>
          <w:iCs/>
          <w:sz w:val="24"/>
          <w:szCs w:val="28"/>
        </w:rPr>
        <w:t>B2. Støyskjermen skal være så lav som mulig og ha transparente felter som sikrer utsyn fra</w:t>
      </w:r>
      <w:r>
        <w:rPr>
          <w:rFonts w:asciiTheme="minorHAnsi" w:hAnsiTheme="minorHAnsi" w:cstheme="minorHAnsi"/>
          <w:i/>
          <w:iCs/>
          <w:sz w:val="24"/>
          <w:szCs w:val="28"/>
        </w:rPr>
        <w:t xml:space="preserve"> </w:t>
      </w:r>
      <w:r w:rsidRPr="004014BB">
        <w:rPr>
          <w:rFonts w:asciiTheme="minorHAnsi" w:hAnsiTheme="minorHAnsi" w:cstheme="minorHAnsi"/>
          <w:i/>
          <w:iCs/>
          <w:sz w:val="24"/>
          <w:szCs w:val="28"/>
        </w:rPr>
        <w:t>uteoppholdsarealer på felt B2.</w:t>
      </w:r>
    </w:p>
    <w:p w14:paraId="4BA779C7" w14:textId="77777777" w:rsidR="00420F25" w:rsidRPr="00420F25" w:rsidRDefault="00FF181A" w:rsidP="00420F25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 xml:space="preserve">I </w:t>
      </w:r>
      <w:r w:rsidRPr="00420F25">
        <w:rPr>
          <w:rFonts w:asciiTheme="minorHAnsi" w:hAnsiTheme="minorHAnsi" w:cstheme="minorHAnsi"/>
          <w:sz w:val="24"/>
          <w:szCs w:val="28"/>
        </w:rPr>
        <w:t>5. Bestemmelsesområder er lagt til:</w:t>
      </w:r>
    </w:p>
    <w:p w14:paraId="72F7B68F" w14:textId="77777777" w:rsidR="00420F25" w:rsidRDefault="00FF181A" w:rsidP="00420F25">
      <w:pPr>
        <w:spacing w:line="276" w:lineRule="auto"/>
        <w:rPr>
          <w:rFonts w:asciiTheme="minorHAnsi" w:hAnsiTheme="minorHAnsi" w:cstheme="minorHAnsi"/>
          <w:i/>
          <w:iCs/>
          <w:sz w:val="24"/>
          <w:szCs w:val="28"/>
        </w:rPr>
      </w:pPr>
      <w:bookmarkStart w:id="14" w:name="_Hlk236214441"/>
      <w:r w:rsidRPr="00420F25">
        <w:rPr>
          <w:rFonts w:asciiTheme="minorHAnsi" w:hAnsiTheme="minorHAnsi" w:cstheme="minorHAnsi"/>
          <w:i/>
          <w:iCs/>
          <w:sz w:val="24"/>
          <w:szCs w:val="28"/>
        </w:rPr>
        <w:t xml:space="preserve">§ 5-1. Bestemmelsesområde #1: Det tillates parkeringskjeller innenfor </w:t>
      </w:r>
      <w:r>
        <w:rPr>
          <w:rFonts w:asciiTheme="minorHAnsi" w:hAnsiTheme="minorHAnsi" w:cstheme="minorHAnsi"/>
          <w:i/>
          <w:iCs/>
          <w:sz w:val="24"/>
          <w:szCs w:val="28"/>
        </w:rPr>
        <w:t>b</w:t>
      </w:r>
      <w:r w:rsidRPr="00420F25">
        <w:rPr>
          <w:rFonts w:asciiTheme="minorHAnsi" w:hAnsiTheme="minorHAnsi" w:cstheme="minorHAnsi"/>
          <w:i/>
          <w:iCs/>
          <w:sz w:val="24"/>
          <w:szCs w:val="28"/>
        </w:rPr>
        <w:t>estemmelsesområde</w:t>
      </w:r>
      <w:r>
        <w:rPr>
          <w:rFonts w:asciiTheme="minorHAnsi" w:hAnsiTheme="minorHAnsi" w:cstheme="minorHAnsi"/>
          <w:i/>
          <w:iCs/>
          <w:sz w:val="24"/>
          <w:szCs w:val="28"/>
        </w:rPr>
        <w:t xml:space="preserve"> </w:t>
      </w:r>
      <w:r w:rsidRPr="00420F25">
        <w:rPr>
          <w:rFonts w:asciiTheme="minorHAnsi" w:hAnsiTheme="minorHAnsi" w:cstheme="minorHAnsi"/>
          <w:i/>
          <w:iCs/>
          <w:sz w:val="24"/>
          <w:szCs w:val="28"/>
        </w:rPr>
        <w:t>#1.</w:t>
      </w:r>
    </w:p>
    <w:p w14:paraId="2423820A" w14:textId="77777777" w:rsidR="004014BB" w:rsidRPr="004014BB" w:rsidRDefault="00FF181A" w:rsidP="00420F25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 w:rsidRPr="00420F25">
        <w:rPr>
          <w:rFonts w:asciiTheme="minorHAnsi" w:hAnsiTheme="minorHAnsi" w:cstheme="minorHAnsi"/>
          <w:i/>
          <w:iCs/>
          <w:sz w:val="24"/>
          <w:szCs w:val="28"/>
        </w:rPr>
        <w:t>§ 5-2. Bestemmelsesområde #2: Det skal sikres snumulighet for personbil på bakkenivå</w:t>
      </w:r>
      <w:r>
        <w:rPr>
          <w:rFonts w:asciiTheme="minorHAnsi" w:hAnsiTheme="minorHAnsi" w:cstheme="minorHAnsi"/>
          <w:i/>
          <w:iCs/>
          <w:sz w:val="24"/>
          <w:szCs w:val="28"/>
        </w:rPr>
        <w:t xml:space="preserve"> </w:t>
      </w:r>
      <w:r w:rsidRPr="00420F25">
        <w:rPr>
          <w:rFonts w:asciiTheme="minorHAnsi" w:hAnsiTheme="minorHAnsi" w:cstheme="minorHAnsi"/>
          <w:i/>
          <w:iCs/>
          <w:sz w:val="24"/>
          <w:szCs w:val="28"/>
        </w:rPr>
        <w:t>innenfor bestemmelsesområde #2.</w:t>
      </w:r>
    </w:p>
    <w:bookmarkEnd w:id="14"/>
    <w:p w14:paraId="0140774E" w14:textId="77777777" w:rsidR="00523329" w:rsidRPr="00172974" w:rsidRDefault="00FF181A" w:rsidP="00523329">
      <w:pPr>
        <w:pStyle w:val="Overskrift2"/>
        <w:numPr>
          <w:ilvl w:val="0"/>
          <w:numId w:val="18"/>
        </w:numPr>
      </w:pPr>
      <w:r>
        <w:t>Merknader</w:t>
      </w:r>
      <w:r w:rsidRPr="00172974">
        <w:t xml:space="preserve"> </w:t>
      </w:r>
    </w:p>
    <w:p w14:paraId="212D8B42" w14:textId="77777777" w:rsidR="00523329" w:rsidRDefault="00FF181A" w:rsidP="00523329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 xml:space="preserve">I forbindelse med høring av planendringen, i perioden </w:t>
      </w:r>
      <w:r w:rsidR="00D65258">
        <w:rPr>
          <w:rFonts w:asciiTheme="minorHAnsi" w:hAnsiTheme="minorHAnsi" w:cstheme="minorHAnsi"/>
          <w:sz w:val="24"/>
          <w:szCs w:val="28"/>
        </w:rPr>
        <w:t>29.05 - 23.06.2025</w:t>
      </w:r>
      <w:r>
        <w:rPr>
          <w:rFonts w:asciiTheme="minorHAnsi" w:hAnsiTheme="minorHAnsi" w:cstheme="minorHAnsi"/>
          <w:sz w:val="24"/>
          <w:szCs w:val="28"/>
        </w:rPr>
        <w:t xml:space="preserve"> mottok vi to uttalelser:</w:t>
      </w:r>
    </w:p>
    <w:p w14:paraId="6B4424FD" w14:textId="77777777" w:rsidR="00E44726" w:rsidRPr="00F62C54" w:rsidRDefault="00FF181A" w:rsidP="00F62C54">
      <w:pPr>
        <w:pStyle w:val="Listeavsnitt"/>
        <w:numPr>
          <w:ilvl w:val="0"/>
          <w:numId w:val="21"/>
        </w:numPr>
        <w:spacing w:line="276" w:lineRule="auto"/>
        <w:rPr>
          <w:rFonts w:asciiTheme="minorHAnsi" w:hAnsiTheme="minorHAnsi" w:cstheme="minorHAnsi"/>
          <w:sz w:val="24"/>
          <w:szCs w:val="28"/>
        </w:rPr>
      </w:pPr>
      <w:r w:rsidRPr="00F62C54">
        <w:rPr>
          <w:rFonts w:asciiTheme="minorHAnsi" w:hAnsiTheme="minorHAnsi" w:cstheme="minorHAnsi"/>
          <w:sz w:val="24"/>
          <w:szCs w:val="28"/>
        </w:rPr>
        <w:t>Statsforvalteren i Østfold, Buskerud, Oslo og Akershus, 19.06.2026</w:t>
      </w:r>
    </w:p>
    <w:p w14:paraId="304BE43A" w14:textId="77777777" w:rsidR="00E44726" w:rsidRPr="00F62C54" w:rsidRDefault="00FF181A" w:rsidP="00F62C54">
      <w:pPr>
        <w:pStyle w:val="Listeavsnitt"/>
        <w:numPr>
          <w:ilvl w:val="0"/>
          <w:numId w:val="21"/>
        </w:numPr>
        <w:spacing w:line="276" w:lineRule="auto"/>
        <w:rPr>
          <w:rFonts w:asciiTheme="minorHAnsi" w:hAnsiTheme="minorHAnsi" w:cstheme="minorHAnsi"/>
          <w:sz w:val="24"/>
          <w:szCs w:val="28"/>
        </w:rPr>
      </w:pPr>
      <w:r w:rsidRPr="00F62C54">
        <w:rPr>
          <w:rFonts w:asciiTheme="minorHAnsi" w:hAnsiTheme="minorHAnsi" w:cstheme="minorHAnsi"/>
          <w:sz w:val="24"/>
          <w:szCs w:val="28"/>
        </w:rPr>
        <w:t>Buskerud fylkeskommune, 22.06.2026</w:t>
      </w:r>
    </w:p>
    <w:p w14:paraId="6A7F4CED" w14:textId="77777777" w:rsidR="00B33037" w:rsidRDefault="00FF181A" w:rsidP="00D65258">
      <w:pPr>
        <w:autoSpaceDE w:val="0"/>
        <w:autoSpaceDN w:val="0"/>
        <w:adjustRightInd w:val="0"/>
        <w:spacing w:after="0"/>
        <w:rPr>
          <w:rFonts w:ascii="Calibri-Light" w:hAnsi="Calibri-Light" w:cs="Calibri-Light"/>
          <w:sz w:val="24"/>
          <w:szCs w:val="24"/>
        </w:rPr>
      </w:pPr>
      <w:r>
        <w:rPr>
          <w:rFonts w:asciiTheme="minorHAnsi" w:hAnsiTheme="minorHAnsi" w:cstheme="minorHAnsi"/>
          <w:sz w:val="24"/>
          <w:szCs w:val="28"/>
        </w:rPr>
        <w:t>Begge instansene vurderer det slik</w:t>
      </w:r>
      <w:r w:rsidRPr="00E44726">
        <w:rPr>
          <w:rFonts w:asciiTheme="minorHAnsi" w:hAnsiTheme="minorHAnsi" w:cstheme="minorHAnsi"/>
          <w:sz w:val="24"/>
          <w:szCs w:val="28"/>
        </w:rPr>
        <w:t xml:space="preserve"> at endringene er begrensede og ikke medfører vesentlige konsekvenser for</w:t>
      </w:r>
      <w:r>
        <w:rPr>
          <w:rFonts w:asciiTheme="minorHAnsi" w:hAnsiTheme="minorHAnsi" w:cstheme="minorHAnsi"/>
          <w:sz w:val="24"/>
          <w:szCs w:val="28"/>
        </w:rPr>
        <w:t xml:space="preserve"> </w:t>
      </w:r>
      <w:r w:rsidRPr="00E44726">
        <w:rPr>
          <w:rFonts w:asciiTheme="minorHAnsi" w:hAnsiTheme="minorHAnsi" w:cstheme="minorHAnsi"/>
          <w:sz w:val="24"/>
          <w:szCs w:val="28"/>
        </w:rPr>
        <w:t>omgivelsene eller endrer planens overordnede struktur</w:t>
      </w:r>
      <w:r>
        <w:rPr>
          <w:rFonts w:asciiTheme="minorHAnsi" w:hAnsiTheme="minorHAnsi" w:cstheme="minorHAnsi"/>
          <w:sz w:val="24"/>
          <w:szCs w:val="28"/>
        </w:rPr>
        <w:t xml:space="preserve">. </w:t>
      </w:r>
      <w:r w:rsidR="00D65258">
        <w:rPr>
          <w:rFonts w:ascii="Calibri-Light" w:hAnsi="Calibri-Light" w:cs="Calibri-Light"/>
          <w:sz w:val="24"/>
          <w:szCs w:val="24"/>
        </w:rPr>
        <w:t xml:space="preserve">De vurderer på samme måte som kommunen at endringen kan </w:t>
      </w:r>
      <w:r w:rsidR="00D65258" w:rsidRPr="00F62C54">
        <w:rPr>
          <w:rFonts w:ascii="Calibri-Light" w:hAnsi="Calibri-Light" w:cs="Calibri-Light"/>
          <w:sz w:val="24"/>
          <w:szCs w:val="24"/>
        </w:rPr>
        <w:t>gjøres etter forenklet prosess, jf. plan- og bygningsloven 12-14</w:t>
      </w:r>
      <w:r w:rsidR="00D65258">
        <w:rPr>
          <w:rFonts w:ascii="Calibri-Light" w:hAnsi="Calibri-Light" w:cs="Calibri-Light"/>
          <w:sz w:val="24"/>
          <w:szCs w:val="24"/>
        </w:rPr>
        <w:t xml:space="preserve"> </w:t>
      </w:r>
      <w:r w:rsidR="00D65258" w:rsidRPr="00F62C54">
        <w:rPr>
          <w:rFonts w:ascii="Calibri-Light" w:hAnsi="Calibri-Light" w:cs="Calibri-Light"/>
          <w:sz w:val="24"/>
          <w:szCs w:val="24"/>
        </w:rPr>
        <w:t>andre ledd.</w:t>
      </w:r>
      <w:r w:rsidR="00D65258">
        <w:rPr>
          <w:rFonts w:ascii="Calibri-Light" w:hAnsi="Calibri-Light" w:cs="Calibri-Light"/>
          <w:sz w:val="24"/>
          <w:szCs w:val="24"/>
        </w:rPr>
        <w:t xml:space="preserve"> </w:t>
      </w:r>
    </w:p>
    <w:p w14:paraId="30B7015B" w14:textId="77777777" w:rsidR="00B33037" w:rsidRDefault="00B33037" w:rsidP="00D65258">
      <w:pPr>
        <w:autoSpaceDE w:val="0"/>
        <w:autoSpaceDN w:val="0"/>
        <w:adjustRightInd w:val="0"/>
        <w:spacing w:after="0"/>
        <w:rPr>
          <w:rFonts w:ascii="Calibri-Light" w:hAnsi="Calibri-Light" w:cs="Calibri-Light"/>
          <w:sz w:val="24"/>
          <w:szCs w:val="24"/>
        </w:rPr>
      </w:pPr>
    </w:p>
    <w:p w14:paraId="77BBD10E" w14:textId="77777777" w:rsidR="00523329" w:rsidRPr="00523329" w:rsidRDefault="00FF181A" w:rsidP="00D65258">
      <w:pPr>
        <w:autoSpaceDE w:val="0"/>
        <w:autoSpaceDN w:val="0"/>
        <w:adjustRightInd w:val="0"/>
        <w:spacing w:after="0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>Begg</w:t>
      </w:r>
      <w:r w:rsidR="00E44726">
        <w:rPr>
          <w:rFonts w:asciiTheme="minorHAnsi" w:hAnsiTheme="minorHAnsi" w:cstheme="minorHAnsi"/>
          <w:sz w:val="24"/>
          <w:szCs w:val="28"/>
        </w:rPr>
        <w:t xml:space="preserve">e </w:t>
      </w:r>
      <w:r>
        <w:rPr>
          <w:rFonts w:asciiTheme="minorHAnsi" w:hAnsiTheme="minorHAnsi" w:cstheme="minorHAnsi"/>
          <w:sz w:val="24"/>
          <w:szCs w:val="28"/>
        </w:rPr>
        <w:t xml:space="preserve">instansene </w:t>
      </w:r>
      <w:r w:rsidR="00E44726">
        <w:rPr>
          <w:rFonts w:asciiTheme="minorHAnsi" w:hAnsiTheme="minorHAnsi" w:cstheme="minorHAnsi"/>
          <w:sz w:val="24"/>
          <w:szCs w:val="28"/>
        </w:rPr>
        <w:t xml:space="preserve">uttaler </w:t>
      </w:r>
      <w:r w:rsidR="00E44726">
        <w:rPr>
          <w:rFonts w:ascii="Calibri-Light" w:hAnsi="Calibri-Light" w:cs="Calibri-Light"/>
          <w:sz w:val="24"/>
          <w:szCs w:val="24"/>
        </w:rPr>
        <w:t>at det er positivt at løsninger for parkering, adkomst og teknisk infrastruktur avklares innenfor</w:t>
      </w:r>
      <w:r>
        <w:rPr>
          <w:rFonts w:ascii="Calibri-Light" w:hAnsi="Calibri-Light" w:cs="Calibri-Light"/>
          <w:sz w:val="24"/>
          <w:szCs w:val="24"/>
        </w:rPr>
        <w:t xml:space="preserve"> </w:t>
      </w:r>
      <w:r w:rsidR="00E44726">
        <w:rPr>
          <w:rFonts w:ascii="Calibri-Light" w:hAnsi="Calibri-Light" w:cs="Calibri-Light"/>
          <w:sz w:val="24"/>
          <w:szCs w:val="24"/>
        </w:rPr>
        <w:t>reguleringsplanen, slik at behovet for dispensasjon reduseres og gjennomføringen blir mer</w:t>
      </w:r>
      <w:r>
        <w:rPr>
          <w:rFonts w:ascii="Calibri-Light" w:hAnsi="Calibri-Light" w:cs="Calibri-Light"/>
          <w:sz w:val="24"/>
          <w:szCs w:val="24"/>
        </w:rPr>
        <w:t xml:space="preserve"> </w:t>
      </w:r>
      <w:r w:rsidR="00E44726">
        <w:rPr>
          <w:rFonts w:ascii="Calibri-Light" w:hAnsi="Calibri-Light" w:cs="Calibri-Light"/>
          <w:sz w:val="24"/>
          <w:szCs w:val="24"/>
        </w:rPr>
        <w:t>forutsigbar. Samtidig forutsettes de at utforming av uteoppholdsarealer og støyskjerming</w:t>
      </w:r>
      <w:r>
        <w:rPr>
          <w:rFonts w:ascii="Calibri-Light" w:hAnsi="Calibri-Light" w:cs="Calibri-Light"/>
          <w:sz w:val="24"/>
          <w:szCs w:val="24"/>
        </w:rPr>
        <w:t xml:space="preserve"> </w:t>
      </w:r>
      <w:r w:rsidR="00E44726">
        <w:rPr>
          <w:rFonts w:ascii="Calibri-Light" w:hAnsi="Calibri-Light" w:cs="Calibri-Light"/>
          <w:sz w:val="24"/>
          <w:szCs w:val="24"/>
        </w:rPr>
        <w:t>ivaretar gode bokvaliteter.</w:t>
      </w:r>
      <w:r w:rsidR="00F62C54">
        <w:rPr>
          <w:rFonts w:ascii="Calibri-Light" w:hAnsi="Calibri-Light" w:cs="Calibri-Light"/>
          <w:sz w:val="24"/>
          <w:szCs w:val="24"/>
        </w:rPr>
        <w:t xml:space="preserve"> </w:t>
      </w:r>
    </w:p>
    <w:p w14:paraId="7B4FED7C" w14:textId="77777777" w:rsidR="002E3F14" w:rsidRPr="00F62C54" w:rsidRDefault="00FF181A" w:rsidP="00523329">
      <w:pPr>
        <w:pStyle w:val="Overskrift2"/>
        <w:numPr>
          <w:ilvl w:val="0"/>
          <w:numId w:val="18"/>
        </w:numPr>
      </w:pPr>
      <w:r w:rsidRPr="00F62C54">
        <w:t>Forholdet til overordnede planer</w:t>
      </w:r>
    </w:p>
    <w:p w14:paraId="4456A15D" w14:textId="77777777" w:rsidR="001157E7" w:rsidRDefault="00FF181A" w:rsidP="006C5E7E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 w:rsidRPr="00F62C54">
        <w:rPr>
          <w:rFonts w:asciiTheme="minorHAnsi" w:hAnsiTheme="minorHAnsi" w:cstheme="minorHAnsi"/>
          <w:sz w:val="24"/>
          <w:szCs w:val="28"/>
        </w:rPr>
        <w:t xml:space="preserve">Planforslaget er i tråd med arealformålet kommuneplanens arealdel, bolig. </w:t>
      </w:r>
    </w:p>
    <w:p w14:paraId="4A79353E" w14:textId="77777777" w:rsidR="003409E7" w:rsidRPr="00F62C54" w:rsidRDefault="00FF181A" w:rsidP="006C5E7E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 w:rsidRPr="00F62C54">
        <w:rPr>
          <w:rFonts w:asciiTheme="minorHAnsi" w:hAnsiTheme="minorHAnsi" w:cstheme="minorHAnsi"/>
          <w:sz w:val="24"/>
          <w:szCs w:val="28"/>
        </w:rPr>
        <w:t xml:space="preserve">Tidligere reguleringsvedtak er fra kommunestyre sak </w:t>
      </w:r>
      <w:r>
        <w:rPr>
          <w:rFonts w:asciiTheme="minorHAnsi" w:hAnsiTheme="minorHAnsi" w:cstheme="minorHAnsi"/>
          <w:sz w:val="24"/>
          <w:szCs w:val="28"/>
        </w:rPr>
        <w:t>45</w:t>
      </w:r>
      <w:r w:rsidRPr="00F62C54">
        <w:rPr>
          <w:rFonts w:asciiTheme="minorHAnsi" w:hAnsiTheme="minorHAnsi" w:cstheme="minorHAnsi"/>
          <w:sz w:val="24"/>
          <w:szCs w:val="28"/>
        </w:rPr>
        <w:t>/201</w:t>
      </w:r>
      <w:r>
        <w:rPr>
          <w:rFonts w:asciiTheme="minorHAnsi" w:hAnsiTheme="minorHAnsi" w:cstheme="minorHAnsi"/>
          <w:sz w:val="24"/>
          <w:szCs w:val="28"/>
        </w:rPr>
        <w:t>3</w:t>
      </w:r>
      <w:r w:rsidRPr="00F62C54">
        <w:rPr>
          <w:rFonts w:asciiTheme="minorHAnsi" w:hAnsiTheme="minorHAnsi" w:cstheme="minorHAnsi"/>
          <w:sz w:val="24"/>
          <w:szCs w:val="28"/>
        </w:rPr>
        <w:t>, 1</w:t>
      </w:r>
      <w:r>
        <w:rPr>
          <w:rFonts w:asciiTheme="minorHAnsi" w:hAnsiTheme="minorHAnsi" w:cstheme="minorHAnsi"/>
          <w:sz w:val="24"/>
          <w:szCs w:val="28"/>
        </w:rPr>
        <w:t>8</w:t>
      </w:r>
      <w:r w:rsidRPr="00F62C54">
        <w:rPr>
          <w:rFonts w:asciiTheme="minorHAnsi" w:hAnsiTheme="minorHAnsi" w:cstheme="minorHAnsi"/>
          <w:sz w:val="24"/>
          <w:szCs w:val="28"/>
        </w:rPr>
        <w:t>.</w:t>
      </w:r>
      <w:r>
        <w:rPr>
          <w:rFonts w:asciiTheme="minorHAnsi" w:hAnsiTheme="minorHAnsi" w:cstheme="minorHAnsi"/>
          <w:sz w:val="24"/>
          <w:szCs w:val="28"/>
        </w:rPr>
        <w:t>06.20</w:t>
      </w:r>
      <w:r w:rsidRPr="00F62C54">
        <w:rPr>
          <w:rFonts w:asciiTheme="minorHAnsi" w:hAnsiTheme="minorHAnsi" w:cstheme="minorHAnsi"/>
          <w:sz w:val="24"/>
          <w:szCs w:val="28"/>
        </w:rPr>
        <w:t>1</w:t>
      </w:r>
      <w:r>
        <w:rPr>
          <w:rFonts w:asciiTheme="minorHAnsi" w:hAnsiTheme="minorHAnsi" w:cstheme="minorHAnsi"/>
          <w:sz w:val="24"/>
          <w:szCs w:val="28"/>
        </w:rPr>
        <w:t>3</w:t>
      </w:r>
      <w:r w:rsidRPr="00F62C54">
        <w:rPr>
          <w:rFonts w:asciiTheme="minorHAnsi" w:hAnsiTheme="minorHAnsi" w:cstheme="minorHAnsi"/>
          <w:sz w:val="24"/>
          <w:szCs w:val="28"/>
        </w:rPr>
        <w:t xml:space="preserve">, og endring i utvalg for miljø og plan sak </w:t>
      </w:r>
      <w:r>
        <w:rPr>
          <w:rFonts w:asciiTheme="minorHAnsi" w:hAnsiTheme="minorHAnsi" w:cstheme="minorHAnsi"/>
          <w:sz w:val="24"/>
          <w:szCs w:val="28"/>
        </w:rPr>
        <w:t>66</w:t>
      </w:r>
      <w:r w:rsidRPr="00F62C54">
        <w:rPr>
          <w:rFonts w:asciiTheme="minorHAnsi" w:hAnsiTheme="minorHAnsi" w:cstheme="minorHAnsi"/>
          <w:sz w:val="24"/>
          <w:szCs w:val="28"/>
        </w:rPr>
        <w:t>/202</w:t>
      </w:r>
      <w:r>
        <w:rPr>
          <w:rFonts w:asciiTheme="minorHAnsi" w:hAnsiTheme="minorHAnsi" w:cstheme="minorHAnsi"/>
          <w:sz w:val="24"/>
          <w:szCs w:val="28"/>
        </w:rPr>
        <w:t>5</w:t>
      </w:r>
      <w:r w:rsidRPr="00F62C54">
        <w:rPr>
          <w:rFonts w:asciiTheme="minorHAnsi" w:hAnsiTheme="minorHAnsi" w:cstheme="minorHAnsi"/>
          <w:sz w:val="24"/>
          <w:szCs w:val="28"/>
        </w:rPr>
        <w:t xml:space="preserve">, </w:t>
      </w:r>
      <w:r>
        <w:rPr>
          <w:rFonts w:asciiTheme="minorHAnsi" w:hAnsiTheme="minorHAnsi" w:cstheme="minorHAnsi"/>
          <w:sz w:val="24"/>
          <w:szCs w:val="28"/>
        </w:rPr>
        <w:t>08</w:t>
      </w:r>
      <w:r w:rsidRPr="00F62C54">
        <w:rPr>
          <w:rFonts w:asciiTheme="minorHAnsi" w:hAnsiTheme="minorHAnsi" w:cstheme="minorHAnsi"/>
          <w:sz w:val="24"/>
          <w:szCs w:val="28"/>
        </w:rPr>
        <w:t>.0</w:t>
      </w:r>
      <w:r>
        <w:rPr>
          <w:rFonts w:asciiTheme="minorHAnsi" w:hAnsiTheme="minorHAnsi" w:cstheme="minorHAnsi"/>
          <w:sz w:val="24"/>
          <w:szCs w:val="28"/>
        </w:rPr>
        <w:t>7</w:t>
      </w:r>
      <w:r w:rsidRPr="00F62C54">
        <w:rPr>
          <w:rFonts w:asciiTheme="minorHAnsi" w:hAnsiTheme="minorHAnsi" w:cstheme="minorHAnsi"/>
          <w:sz w:val="24"/>
          <w:szCs w:val="28"/>
        </w:rPr>
        <w:t>.202</w:t>
      </w:r>
      <w:r>
        <w:rPr>
          <w:rFonts w:asciiTheme="minorHAnsi" w:hAnsiTheme="minorHAnsi" w:cstheme="minorHAnsi"/>
          <w:sz w:val="24"/>
          <w:szCs w:val="28"/>
        </w:rPr>
        <w:t>5</w:t>
      </w:r>
      <w:r w:rsidRPr="00F62C54">
        <w:rPr>
          <w:rFonts w:asciiTheme="minorHAnsi" w:hAnsiTheme="minorHAnsi" w:cstheme="minorHAnsi"/>
          <w:sz w:val="24"/>
          <w:szCs w:val="28"/>
        </w:rPr>
        <w:t>.</w:t>
      </w:r>
    </w:p>
    <w:p w14:paraId="26FC57CD" w14:textId="77777777" w:rsidR="003E0CEA" w:rsidRDefault="00FF181A" w:rsidP="00523329">
      <w:pPr>
        <w:pStyle w:val="Overskrift2"/>
        <w:numPr>
          <w:ilvl w:val="0"/>
          <w:numId w:val="18"/>
        </w:numPr>
      </w:pPr>
      <w:r>
        <w:t>Vurderinger</w:t>
      </w:r>
    </w:p>
    <w:p w14:paraId="39C129DE" w14:textId="77777777" w:rsidR="002E3F14" w:rsidRPr="00172974" w:rsidRDefault="00FF181A" w:rsidP="003E0CEA">
      <w:pPr>
        <w:pStyle w:val="Overskrift3"/>
        <w:ind w:firstLine="708"/>
      </w:pPr>
      <w:r>
        <w:t xml:space="preserve">5.1 Tilpassing </w:t>
      </w:r>
      <w:r w:rsidR="0064651C">
        <w:t xml:space="preserve">av </w:t>
      </w:r>
      <w:r w:rsidR="00E92656">
        <w:t>tiltak og</w:t>
      </w:r>
      <w:r>
        <w:t xml:space="preserve"> plan</w:t>
      </w:r>
    </w:p>
    <w:p w14:paraId="426FEDAF" w14:textId="77777777" w:rsidR="00292044" w:rsidRPr="001157E7" w:rsidRDefault="00FF181A" w:rsidP="001157E7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>F</w:t>
      </w:r>
      <w:r w:rsidR="001157E7" w:rsidRPr="001157E7">
        <w:rPr>
          <w:rFonts w:asciiTheme="minorHAnsi" w:hAnsiTheme="minorHAnsi" w:cstheme="minorHAnsi"/>
          <w:sz w:val="24"/>
          <w:szCs w:val="28"/>
        </w:rPr>
        <w:t>ormålsgrensene mellom B2, FA1 og AVG</w:t>
      </w:r>
      <w:r>
        <w:rPr>
          <w:rFonts w:asciiTheme="minorHAnsi" w:hAnsiTheme="minorHAnsi" w:cstheme="minorHAnsi"/>
          <w:sz w:val="24"/>
          <w:szCs w:val="28"/>
        </w:rPr>
        <w:t xml:space="preserve"> justeres i planforslaget </w:t>
      </w:r>
      <w:r w:rsidR="001157E7" w:rsidRPr="001157E7">
        <w:rPr>
          <w:rFonts w:asciiTheme="minorHAnsi" w:hAnsiTheme="minorHAnsi" w:cstheme="minorHAnsi"/>
          <w:sz w:val="24"/>
          <w:szCs w:val="28"/>
        </w:rPr>
        <w:t xml:space="preserve">for å sikre at </w:t>
      </w:r>
      <w:r>
        <w:rPr>
          <w:rFonts w:asciiTheme="minorHAnsi" w:hAnsiTheme="minorHAnsi" w:cstheme="minorHAnsi"/>
          <w:sz w:val="24"/>
          <w:szCs w:val="28"/>
        </w:rPr>
        <w:t>omsøk</w:t>
      </w:r>
      <w:r w:rsidR="001157E7" w:rsidRPr="001157E7">
        <w:rPr>
          <w:rFonts w:asciiTheme="minorHAnsi" w:hAnsiTheme="minorHAnsi" w:cstheme="minorHAnsi"/>
          <w:sz w:val="24"/>
          <w:szCs w:val="28"/>
        </w:rPr>
        <w:t>t</w:t>
      </w:r>
      <w:r w:rsidR="001157E7">
        <w:rPr>
          <w:rFonts w:asciiTheme="minorHAnsi" w:hAnsiTheme="minorHAnsi" w:cstheme="minorHAnsi"/>
          <w:sz w:val="24"/>
          <w:szCs w:val="28"/>
        </w:rPr>
        <w:t xml:space="preserve"> </w:t>
      </w:r>
      <w:r w:rsidR="001157E7" w:rsidRPr="001157E7">
        <w:rPr>
          <w:rFonts w:asciiTheme="minorHAnsi" w:hAnsiTheme="minorHAnsi" w:cstheme="minorHAnsi"/>
          <w:sz w:val="24"/>
          <w:szCs w:val="28"/>
        </w:rPr>
        <w:t>parkeringskjeller ligger innenfor felt B2</w:t>
      </w:r>
      <w:r>
        <w:rPr>
          <w:rFonts w:asciiTheme="minorHAnsi" w:hAnsiTheme="minorHAnsi" w:cstheme="minorHAnsi"/>
          <w:sz w:val="24"/>
          <w:szCs w:val="28"/>
        </w:rPr>
        <w:t>, og avsettes med boligformål</w:t>
      </w:r>
      <w:r w:rsidR="001157E7" w:rsidRPr="001157E7">
        <w:rPr>
          <w:rFonts w:asciiTheme="minorHAnsi" w:hAnsiTheme="minorHAnsi" w:cstheme="minorHAnsi"/>
          <w:sz w:val="24"/>
          <w:szCs w:val="28"/>
        </w:rPr>
        <w:t>.</w:t>
      </w:r>
      <w:r>
        <w:rPr>
          <w:rFonts w:asciiTheme="minorHAnsi" w:hAnsiTheme="minorHAnsi" w:cstheme="minorHAnsi"/>
          <w:sz w:val="24"/>
          <w:szCs w:val="28"/>
        </w:rPr>
        <w:t xml:space="preserve"> Parkeringskjelleren kunne vært tillatt under andre formål enn bolig, men formålsendringen gjør at fradeling av boligblokk kan inkludere parkeringskjelleren i tråd med planen og dermed ikke betinger noen dispensasjon i delesaken.</w:t>
      </w:r>
      <w:r w:rsidR="00506952">
        <w:rPr>
          <w:rFonts w:asciiTheme="minorHAnsi" w:hAnsiTheme="minorHAnsi" w:cstheme="minorHAnsi"/>
          <w:sz w:val="24"/>
          <w:szCs w:val="28"/>
        </w:rPr>
        <w:t xml:space="preserve"> Med etablering av parkeringskjeller er parkeringsdekning også oppfylt for de øvrige feltene i planen, felt B3 og B4. </w:t>
      </w:r>
      <w:r w:rsidRPr="001157E7">
        <w:rPr>
          <w:rFonts w:asciiTheme="minorHAnsi" w:hAnsiTheme="minorHAnsi" w:cstheme="minorHAnsi"/>
          <w:sz w:val="24"/>
          <w:szCs w:val="28"/>
        </w:rPr>
        <w:t> </w:t>
      </w:r>
    </w:p>
    <w:p w14:paraId="5AFE29B7" w14:textId="77777777" w:rsidR="00292044" w:rsidRPr="003409E7" w:rsidRDefault="00FF181A" w:rsidP="003409E7">
      <w:pPr>
        <w:pStyle w:val="Overskrift3"/>
        <w:ind w:firstLine="708"/>
      </w:pPr>
      <w:bookmarkStart w:id="15" w:name="_Hlk236223650"/>
      <w:r w:rsidRPr="003409E7">
        <w:t xml:space="preserve">5.2 </w:t>
      </w:r>
      <w:r w:rsidR="001157E7" w:rsidRPr="003409E7">
        <w:t>Bruk av bestemmelsesområder</w:t>
      </w:r>
    </w:p>
    <w:bookmarkEnd w:id="15"/>
    <w:p w14:paraId="639334D5" w14:textId="77777777" w:rsidR="0027189E" w:rsidRPr="0027189E" w:rsidRDefault="00FF181A" w:rsidP="0027189E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>D</w:t>
      </w:r>
      <w:r w:rsidR="0064651C">
        <w:rPr>
          <w:rFonts w:asciiTheme="minorHAnsi" w:hAnsiTheme="minorHAnsi" w:cstheme="minorHAnsi"/>
          <w:sz w:val="24"/>
          <w:szCs w:val="28"/>
        </w:rPr>
        <w:t>e</w:t>
      </w:r>
      <w:r>
        <w:rPr>
          <w:rFonts w:asciiTheme="minorHAnsi" w:hAnsiTheme="minorHAnsi" w:cstheme="minorHAnsi"/>
          <w:sz w:val="24"/>
          <w:szCs w:val="28"/>
        </w:rPr>
        <w:t xml:space="preserve"> arealene som endres fra veiformål, avkjørsel med snuhammer og parkering, til boligformål </w:t>
      </w:r>
      <w:r w:rsidR="00E12DE4">
        <w:rPr>
          <w:rFonts w:asciiTheme="minorHAnsi" w:hAnsiTheme="minorHAnsi" w:cstheme="minorHAnsi"/>
          <w:sz w:val="24"/>
          <w:szCs w:val="28"/>
        </w:rPr>
        <w:t>tilføyes det</w:t>
      </w:r>
      <w:r>
        <w:rPr>
          <w:rFonts w:asciiTheme="minorHAnsi" w:hAnsiTheme="minorHAnsi" w:cstheme="minorHAnsi"/>
          <w:sz w:val="24"/>
          <w:szCs w:val="28"/>
        </w:rPr>
        <w:t xml:space="preserve"> bestemmelsesområder i plankartet. Bestemmelsesområdene angir hva som tillates og kreves over og under bakken. D</w:t>
      </w:r>
      <w:r w:rsidRPr="0027189E">
        <w:rPr>
          <w:rFonts w:asciiTheme="minorHAnsi" w:hAnsiTheme="minorHAnsi" w:cstheme="minorHAnsi"/>
          <w:sz w:val="24"/>
          <w:szCs w:val="28"/>
        </w:rPr>
        <w:t>et tillates parkeringskjeller innenfor bestemmelsesområde #1.</w:t>
      </w:r>
      <w:r>
        <w:rPr>
          <w:rFonts w:asciiTheme="minorHAnsi" w:hAnsiTheme="minorHAnsi" w:cstheme="minorHAnsi"/>
          <w:sz w:val="24"/>
          <w:szCs w:val="28"/>
        </w:rPr>
        <w:t xml:space="preserve"> </w:t>
      </w:r>
      <w:r w:rsidRPr="0027189E">
        <w:rPr>
          <w:rFonts w:asciiTheme="minorHAnsi" w:hAnsiTheme="minorHAnsi" w:cstheme="minorHAnsi"/>
          <w:sz w:val="24"/>
          <w:szCs w:val="28"/>
        </w:rPr>
        <w:t>Det skal sikres snumulighet for personbil på bakkenivå innenfor bestemmelsesområde #2.</w:t>
      </w:r>
    </w:p>
    <w:p w14:paraId="215ECA0A" w14:textId="77777777" w:rsidR="00A211FC" w:rsidRPr="003409E7" w:rsidRDefault="00FF181A" w:rsidP="003E0CEA">
      <w:pPr>
        <w:pStyle w:val="Overskrift3"/>
        <w:ind w:firstLine="708"/>
      </w:pPr>
      <w:r w:rsidRPr="003409E7">
        <w:t>5.</w:t>
      </w:r>
      <w:r w:rsidR="003409E7" w:rsidRPr="003409E7">
        <w:t>3</w:t>
      </w:r>
      <w:r w:rsidRPr="003409E7">
        <w:t xml:space="preserve"> Støyskjerm</w:t>
      </w:r>
    </w:p>
    <w:p w14:paraId="4C79A25F" w14:textId="77777777" w:rsidR="00A211FC" w:rsidRPr="003409E7" w:rsidRDefault="00FF181A" w:rsidP="00E92656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>
        <w:rPr>
          <w:rFonts w:asciiTheme="minorHAnsi" w:hAnsiTheme="minorHAnsi" w:cstheme="minorHAnsi"/>
          <w:sz w:val="24"/>
          <w:szCs w:val="28"/>
        </w:rPr>
        <w:t>I gjeldende plankart er det tegnet en</w:t>
      </w:r>
      <w:r w:rsidRPr="00E92656">
        <w:rPr>
          <w:rFonts w:asciiTheme="minorHAnsi" w:hAnsiTheme="minorHAnsi" w:cstheme="minorHAnsi"/>
          <w:sz w:val="24"/>
          <w:szCs w:val="28"/>
        </w:rPr>
        <w:t xml:space="preserve"> linje for støyskjerm på felt N1</w:t>
      </w:r>
      <w:r w:rsidR="0027189E">
        <w:rPr>
          <w:rFonts w:asciiTheme="minorHAnsi" w:hAnsiTheme="minorHAnsi" w:cstheme="minorHAnsi"/>
          <w:sz w:val="24"/>
          <w:szCs w:val="28"/>
        </w:rPr>
        <w:t>, naturområde grønnstruktur</w:t>
      </w:r>
      <w:r>
        <w:rPr>
          <w:rFonts w:asciiTheme="minorHAnsi" w:hAnsiTheme="minorHAnsi" w:cstheme="minorHAnsi"/>
          <w:sz w:val="24"/>
          <w:szCs w:val="28"/>
        </w:rPr>
        <w:t>. I planendringen</w:t>
      </w:r>
      <w:r w:rsidRPr="00E92656">
        <w:rPr>
          <w:rFonts w:asciiTheme="minorHAnsi" w:hAnsiTheme="minorHAnsi" w:cstheme="minorHAnsi"/>
          <w:sz w:val="24"/>
          <w:szCs w:val="28"/>
        </w:rPr>
        <w:t xml:space="preserve"> </w:t>
      </w:r>
      <w:r>
        <w:rPr>
          <w:rFonts w:asciiTheme="minorHAnsi" w:hAnsiTheme="minorHAnsi" w:cstheme="minorHAnsi"/>
          <w:sz w:val="24"/>
          <w:szCs w:val="28"/>
        </w:rPr>
        <w:t>er symbolet tatt ut</w:t>
      </w:r>
      <w:r w:rsidRPr="00E92656">
        <w:rPr>
          <w:rFonts w:asciiTheme="minorHAnsi" w:hAnsiTheme="minorHAnsi" w:cstheme="minorHAnsi"/>
          <w:sz w:val="24"/>
          <w:szCs w:val="28"/>
        </w:rPr>
        <w:t xml:space="preserve"> og erstattes med bestemmelser som</w:t>
      </w:r>
      <w:r>
        <w:rPr>
          <w:rFonts w:asciiTheme="minorHAnsi" w:hAnsiTheme="minorHAnsi" w:cstheme="minorHAnsi"/>
          <w:sz w:val="24"/>
          <w:szCs w:val="28"/>
        </w:rPr>
        <w:t xml:space="preserve"> </w:t>
      </w:r>
      <w:r w:rsidRPr="00E92656">
        <w:rPr>
          <w:rFonts w:asciiTheme="minorHAnsi" w:hAnsiTheme="minorHAnsi" w:cstheme="minorHAnsi"/>
          <w:sz w:val="24"/>
          <w:szCs w:val="28"/>
        </w:rPr>
        <w:t>tillater støyskjerm, samt rekkefølgekrav som sikrer etableringen av den. Dette gjøres med den</w:t>
      </w:r>
      <w:r>
        <w:rPr>
          <w:rFonts w:asciiTheme="minorHAnsi" w:hAnsiTheme="minorHAnsi" w:cstheme="minorHAnsi"/>
          <w:sz w:val="24"/>
          <w:szCs w:val="28"/>
        </w:rPr>
        <w:t xml:space="preserve"> </w:t>
      </w:r>
      <w:r w:rsidRPr="00E92656">
        <w:rPr>
          <w:rFonts w:asciiTheme="minorHAnsi" w:hAnsiTheme="minorHAnsi" w:cstheme="minorHAnsi"/>
          <w:sz w:val="24"/>
          <w:szCs w:val="28"/>
        </w:rPr>
        <w:t xml:space="preserve">hensikt å bedre kunne tilpasse støyskjermen til bebyggelse og uteoppholdsarealene. </w:t>
      </w:r>
      <w:r>
        <w:rPr>
          <w:rFonts w:asciiTheme="minorHAnsi" w:hAnsiTheme="minorHAnsi" w:cstheme="minorHAnsi"/>
          <w:sz w:val="24"/>
          <w:szCs w:val="28"/>
        </w:rPr>
        <w:t xml:space="preserve">Det </w:t>
      </w:r>
      <w:r w:rsidRPr="00E92656">
        <w:rPr>
          <w:rFonts w:asciiTheme="minorHAnsi" w:hAnsiTheme="minorHAnsi" w:cstheme="minorHAnsi"/>
          <w:sz w:val="24"/>
          <w:szCs w:val="28"/>
        </w:rPr>
        <w:t xml:space="preserve">er tatt inn rekkefølgekrav </w:t>
      </w:r>
      <w:r>
        <w:rPr>
          <w:rFonts w:asciiTheme="minorHAnsi" w:hAnsiTheme="minorHAnsi" w:cstheme="minorHAnsi"/>
          <w:sz w:val="24"/>
          <w:szCs w:val="28"/>
        </w:rPr>
        <w:t>som</w:t>
      </w:r>
      <w:r w:rsidRPr="00E92656">
        <w:rPr>
          <w:rFonts w:asciiTheme="minorHAnsi" w:hAnsiTheme="minorHAnsi" w:cstheme="minorHAnsi"/>
          <w:sz w:val="24"/>
          <w:szCs w:val="28"/>
        </w:rPr>
        <w:t xml:space="preserve"> sikr</w:t>
      </w:r>
      <w:r>
        <w:rPr>
          <w:rFonts w:asciiTheme="minorHAnsi" w:hAnsiTheme="minorHAnsi" w:cstheme="minorHAnsi"/>
          <w:sz w:val="24"/>
          <w:szCs w:val="28"/>
        </w:rPr>
        <w:t>er</w:t>
      </w:r>
      <w:r w:rsidRPr="00E92656">
        <w:rPr>
          <w:rFonts w:asciiTheme="minorHAnsi" w:hAnsiTheme="minorHAnsi" w:cstheme="minorHAnsi"/>
          <w:sz w:val="24"/>
          <w:szCs w:val="28"/>
        </w:rPr>
        <w:t xml:space="preserve"> støyskjerm</w:t>
      </w:r>
      <w:r>
        <w:rPr>
          <w:rFonts w:asciiTheme="minorHAnsi" w:hAnsiTheme="minorHAnsi" w:cstheme="minorHAnsi"/>
          <w:sz w:val="24"/>
          <w:szCs w:val="28"/>
        </w:rPr>
        <w:t xml:space="preserve"> og det </w:t>
      </w:r>
      <w:r w:rsidRPr="00E92656">
        <w:rPr>
          <w:rFonts w:asciiTheme="minorHAnsi" w:hAnsiTheme="minorHAnsi" w:cstheme="minorHAnsi"/>
          <w:sz w:val="24"/>
          <w:szCs w:val="28"/>
        </w:rPr>
        <w:t>forutsetter at støynivået i</w:t>
      </w:r>
      <w:r>
        <w:rPr>
          <w:rFonts w:asciiTheme="minorHAnsi" w:hAnsiTheme="minorHAnsi" w:cstheme="minorHAnsi"/>
          <w:sz w:val="24"/>
          <w:szCs w:val="28"/>
        </w:rPr>
        <w:t xml:space="preserve"> </w:t>
      </w:r>
      <w:r w:rsidRPr="00E92656">
        <w:rPr>
          <w:rFonts w:asciiTheme="minorHAnsi" w:hAnsiTheme="minorHAnsi" w:cstheme="minorHAnsi"/>
          <w:sz w:val="24"/>
          <w:szCs w:val="28"/>
        </w:rPr>
        <w:t>boliger og på utearealer fortsatt følger retningslinjene for behandling av støy i arealplanlegging (T-</w:t>
      </w:r>
      <w:r w:rsidRPr="003409E7">
        <w:rPr>
          <w:rFonts w:asciiTheme="minorHAnsi" w:hAnsiTheme="minorHAnsi" w:cstheme="minorHAnsi"/>
          <w:sz w:val="24"/>
          <w:szCs w:val="28"/>
        </w:rPr>
        <w:t xml:space="preserve">1442/2021). </w:t>
      </w:r>
    </w:p>
    <w:p w14:paraId="7156EDF3" w14:textId="77777777" w:rsidR="00400C81" w:rsidRDefault="00FF181A" w:rsidP="003E0CEA">
      <w:pPr>
        <w:pStyle w:val="Overskrift3"/>
        <w:ind w:firstLine="708"/>
      </w:pPr>
      <w:r>
        <w:t>5.</w:t>
      </w:r>
      <w:r w:rsidR="003409E7">
        <w:t>4</w:t>
      </w:r>
      <w:r>
        <w:t xml:space="preserve"> </w:t>
      </w:r>
      <w:r w:rsidR="00415699">
        <w:t>Barn og unge</w:t>
      </w:r>
    </w:p>
    <w:p w14:paraId="2EF38282" w14:textId="77777777" w:rsidR="00400C81" w:rsidRPr="00E92656" w:rsidRDefault="00FF181A" w:rsidP="006C5E7E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 w:rsidRPr="00E92656">
        <w:rPr>
          <w:rFonts w:asciiTheme="minorHAnsi" w:hAnsiTheme="minorHAnsi" w:cstheme="minorHAnsi"/>
          <w:sz w:val="24"/>
          <w:szCs w:val="28"/>
        </w:rPr>
        <w:t xml:space="preserve">Planendringen endrer ikke forholdene for barn og unge i planområdet og hensynet anses i tråd med FNs barnekonvensjon som vurdert og sikret.  </w:t>
      </w:r>
    </w:p>
    <w:p w14:paraId="4EE27930" w14:textId="77777777" w:rsidR="002E3F14" w:rsidRPr="00172974" w:rsidRDefault="00FF181A" w:rsidP="003409E7">
      <w:pPr>
        <w:pStyle w:val="Overskrift2"/>
        <w:numPr>
          <w:ilvl w:val="0"/>
          <w:numId w:val="18"/>
        </w:numPr>
      </w:pPr>
      <w:r w:rsidRPr="00172974">
        <w:t>Kommunedirektørens anbefaling</w:t>
      </w:r>
    </w:p>
    <w:p w14:paraId="614FF69C" w14:textId="77777777" w:rsidR="00415699" w:rsidRPr="00415699" w:rsidRDefault="00FF181A" w:rsidP="006C5E7E">
      <w:pPr>
        <w:spacing w:line="276" w:lineRule="auto"/>
        <w:rPr>
          <w:rFonts w:asciiTheme="minorHAnsi" w:hAnsiTheme="minorHAnsi" w:cstheme="minorHAnsi"/>
          <w:sz w:val="24"/>
          <w:szCs w:val="28"/>
        </w:rPr>
      </w:pPr>
      <w:r w:rsidRPr="00415699">
        <w:rPr>
          <w:rFonts w:asciiTheme="minorHAnsi" w:hAnsiTheme="minorHAnsi" w:cstheme="minorHAnsi"/>
          <w:sz w:val="24"/>
          <w:szCs w:val="28"/>
        </w:rPr>
        <w:t>Kommunedirektøren mener planendringen kan vedtas</w:t>
      </w:r>
      <w:r>
        <w:rPr>
          <w:rFonts w:asciiTheme="minorHAnsi" w:hAnsiTheme="minorHAnsi" w:cstheme="minorHAnsi"/>
          <w:sz w:val="24"/>
          <w:szCs w:val="28"/>
        </w:rPr>
        <w:t>. De foreslåtte endringene legger til rette for at</w:t>
      </w:r>
      <w:r w:rsidRPr="00415699">
        <w:rPr>
          <w:rFonts w:asciiTheme="minorHAnsi" w:hAnsiTheme="minorHAnsi" w:cstheme="minorHAnsi"/>
          <w:sz w:val="24"/>
          <w:szCs w:val="28"/>
        </w:rPr>
        <w:t xml:space="preserve"> </w:t>
      </w:r>
      <w:r>
        <w:rPr>
          <w:rFonts w:asciiTheme="minorHAnsi" w:hAnsiTheme="minorHAnsi" w:cstheme="minorHAnsi"/>
          <w:sz w:val="24"/>
          <w:szCs w:val="28"/>
        </w:rPr>
        <w:t>boligblokken som er byggesøkt</w:t>
      </w:r>
      <w:r w:rsidR="00A023EC">
        <w:rPr>
          <w:rFonts w:asciiTheme="minorHAnsi" w:hAnsiTheme="minorHAnsi" w:cstheme="minorHAnsi"/>
          <w:sz w:val="24"/>
          <w:szCs w:val="28"/>
        </w:rPr>
        <w:t xml:space="preserve"> og godkjent</w:t>
      </w:r>
      <w:r>
        <w:rPr>
          <w:rFonts w:asciiTheme="minorHAnsi" w:hAnsiTheme="minorHAnsi" w:cstheme="minorHAnsi"/>
          <w:sz w:val="24"/>
          <w:szCs w:val="28"/>
        </w:rPr>
        <w:t xml:space="preserve"> også kan fradeles uten </w:t>
      </w:r>
      <w:r w:rsidR="00A023EC">
        <w:rPr>
          <w:rFonts w:asciiTheme="minorHAnsi" w:hAnsiTheme="minorHAnsi" w:cstheme="minorHAnsi"/>
          <w:sz w:val="24"/>
          <w:szCs w:val="28"/>
        </w:rPr>
        <w:t>dispensasjoner</w:t>
      </w:r>
      <w:r>
        <w:rPr>
          <w:rFonts w:asciiTheme="minorHAnsi" w:hAnsiTheme="minorHAnsi" w:cstheme="minorHAnsi"/>
          <w:sz w:val="24"/>
          <w:szCs w:val="28"/>
        </w:rPr>
        <w:t>.</w:t>
      </w:r>
    </w:p>
    <w:p w14:paraId="53B4A626" w14:textId="77777777" w:rsidR="000000BD" w:rsidRPr="003409E7" w:rsidRDefault="000000BD" w:rsidP="000000BD">
      <w:pPr>
        <w:spacing w:line="276" w:lineRule="auto"/>
        <w:rPr>
          <w:rFonts w:asciiTheme="minorHAnsi" w:hAnsiTheme="minorHAnsi" w:cstheme="minorHAnsi"/>
          <w:sz w:val="24"/>
          <w:szCs w:val="28"/>
        </w:rPr>
      </w:pPr>
    </w:p>
    <w:p w14:paraId="5456D3B9" w14:textId="77777777" w:rsidR="000000BD" w:rsidRPr="00506952" w:rsidRDefault="00FF181A" w:rsidP="000000BD">
      <w:pPr>
        <w:spacing w:line="276" w:lineRule="auto"/>
        <w:rPr>
          <w:rFonts w:asciiTheme="minorHAnsi" w:hAnsiTheme="minorHAnsi" w:cstheme="minorHAnsi"/>
          <w:b/>
          <w:bCs/>
          <w:sz w:val="24"/>
          <w:szCs w:val="28"/>
        </w:rPr>
      </w:pPr>
      <w:r w:rsidRPr="00506952">
        <w:rPr>
          <w:rFonts w:asciiTheme="minorHAnsi" w:hAnsiTheme="minorHAnsi" w:cstheme="minorHAnsi"/>
          <w:b/>
          <w:bCs/>
          <w:sz w:val="24"/>
          <w:szCs w:val="28"/>
        </w:rPr>
        <w:t>Vedlegg</w:t>
      </w:r>
    </w:p>
    <w:p w14:paraId="22054AD5" w14:textId="77777777" w:rsidR="000000BD" w:rsidRPr="00172974" w:rsidRDefault="000000BD" w:rsidP="000000BD">
      <w:pPr>
        <w:spacing w:line="276" w:lineRule="auto"/>
        <w:rPr>
          <w:rFonts w:asciiTheme="minorHAnsi" w:hAnsiTheme="minorHAnsi" w:cstheme="minorHAnsi"/>
          <w:bCs/>
          <w:vanish/>
          <w:sz w:val="24"/>
          <w:szCs w:val="28"/>
        </w:rPr>
      </w:pPr>
    </w:p>
    <w:p w14:paraId="40149310" w14:textId="77777777" w:rsidR="002E3F14" w:rsidRPr="00506952" w:rsidRDefault="002E3F14" w:rsidP="006C5E7E">
      <w:pPr>
        <w:spacing w:line="276" w:lineRule="auto"/>
        <w:rPr>
          <w:rFonts w:asciiTheme="minorHAnsi" w:hAnsiTheme="minorHAnsi" w:cstheme="minorHAnsi"/>
          <w:sz w:val="24"/>
          <w:szCs w:val="28"/>
        </w:rPr>
      </w:pPr>
    </w:p>
    <w:p w14:paraId="705AA3CD" w14:textId="77777777" w:rsidR="005872B2" w:rsidRPr="00172974" w:rsidRDefault="005872B2" w:rsidP="006C5E7E">
      <w:pPr>
        <w:spacing w:line="276" w:lineRule="auto"/>
        <w:rPr>
          <w:rFonts w:asciiTheme="minorHAnsi" w:hAnsiTheme="minorHAnsi" w:cstheme="minorHAnsi"/>
          <w:b/>
          <w:sz w:val="24"/>
          <w:szCs w:val="28"/>
        </w:rPr>
      </w:pPr>
      <w:bookmarkStart w:id="16" w:name="vedlegg"/>
      <w:bookmarkEnd w:id="16"/>
    </w:p>
    <w:sectPr w:rsidR="005872B2" w:rsidRPr="00172974" w:rsidSect="009F6BF4">
      <w:type w:val="continuous"/>
      <w:pgSz w:w="11906" w:h="16838" w:code="9"/>
      <w:pgMar w:top="1417" w:right="1417" w:bottom="1417" w:left="1417" w:header="397" w:footer="56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-Light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1E2836E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FE6A9C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EDC01E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866310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FCEA62E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C6C57AC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EC9CDB5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9ADEBDA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A94D7CC"/>
    <w:lvl w:ilvl="0">
      <w:start w:val="1"/>
      <w:numFmt w:val="decimal"/>
      <w:pStyle w:val="Nummerertliste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0000D42"/>
    <w:lvl w:ilvl="0">
      <w:start w:val="1"/>
      <w:numFmt w:val="bullet"/>
      <w:pStyle w:val="Punktliste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73462D"/>
    <w:multiLevelType w:val="hybridMultilevel"/>
    <w:tmpl w:val="8DB03E3A"/>
    <w:lvl w:ilvl="0" w:tplc="CB96C61A">
      <w:start w:val="1"/>
      <w:numFmt w:val="decimal"/>
      <w:lvlText w:val="%1."/>
      <w:lvlJc w:val="left"/>
      <w:pPr>
        <w:ind w:left="1170" w:hanging="360"/>
      </w:pPr>
      <w:rPr>
        <w:rFonts w:hint="default"/>
        <w:b/>
      </w:rPr>
    </w:lvl>
    <w:lvl w:ilvl="1" w:tplc="528C498E">
      <w:start w:val="1"/>
      <w:numFmt w:val="lowerLetter"/>
      <w:lvlText w:val="%2."/>
      <w:lvlJc w:val="left"/>
      <w:pPr>
        <w:ind w:left="1440" w:hanging="360"/>
      </w:pPr>
    </w:lvl>
    <w:lvl w:ilvl="2" w:tplc="3DBA66B4" w:tentative="1">
      <w:start w:val="1"/>
      <w:numFmt w:val="lowerRoman"/>
      <w:lvlText w:val="%3."/>
      <w:lvlJc w:val="right"/>
      <w:pPr>
        <w:ind w:left="2160" w:hanging="180"/>
      </w:pPr>
    </w:lvl>
    <w:lvl w:ilvl="3" w:tplc="76505130" w:tentative="1">
      <w:start w:val="1"/>
      <w:numFmt w:val="decimal"/>
      <w:lvlText w:val="%4."/>
      <w:lvlJc w:val="left"/>
      <w:pPr>
        <w:ind w:left="2880" w:hanging="360"/>
      </w:pPr>
    </w:lvl>
    <w:lvl w:ilvl="4" w:tplc="2B826D14" w:tentative="1">
      <w:start w:val="1"/>
      <w:numFmt w:val="lowerLetter"/>
      <w:lvlText w:val="%5."/>
      <w:lvlJc w:val="left"/>
      <w:pPr>
        <w:ind w:left="3600" w:hanging="360"/>
      </w:pPr>
    </w:lvl>
    <w:lvl w:ilvl="5" w:tplc="1FC67ADA" w:tentative="1">
      <w:start w:val="1"/>
      <w:numFmt w:val="lowerRoman"/>
      <w:lvlText w:val="%6."/>
      <w:lvlJc w:val="right"/>
      <w:pPr>
        <w:ind w:left="4320" w:hanging="180"/>
      </w:pPr>
    </w:lvl>
    <w:lvl w:ilvl="6" w:tplc="A176A156" w:tentative="1">
      <w:start w:val="1"/>
      <w:numFmt w:val="decimal"/>
      <w:lvlText w:val="%7."/>
      <w:lvlJc w:val="left"/>
      <w:pPr>
        <w:ind w:left="5040" w:hanging="360"/>
      </w:pPr>
    </w:lvl>
    <w:lvl w:ilvl="7" w:tplc="FA40046A" w:tentative="1">
      <w:start w:val="1"/>
      <w:numFmt w:val="lowerLetter"/>
      <w:lvlText w:val="%8."/>
      <w:lvlJc w:val="left"/>
      <w:pPr>
        <w:ind w:left="5760" w:hanging="360"/>
      </w:pPr>
    </w:lvl>
    <w:lvl w:ilvl="8" w:tplc="AE129C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D5585C"/>
    <w:multiLevelType w:val="multilevel"/>
    <w:tmpl w:val="344218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 w15:restartNumberingAfterBreak="0">
    <w:nsid w:val="306378E1"/>
    <w:multiLevelType w:val="hybridMultilevel"/>
    <w:tmpl w:val="361E8574"/>
    <w:lvl w:ilvl="0" w:tplc="14A42734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457CFFA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77E16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4F0DB9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2C70F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9D08E80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91A125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CEF92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D54568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304264"/>
    <w:multiLevelType w:val="hybridMultilevel"/>
    <w:tmpl w:val="0EC281CE"/>
    <w:lvl w:ilvl="0" w:tplc="58EA5B6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EB48B9C8" w:tentative="1">
      <w:start w:val="1"/>
      <w:numFmt w:val="lowerLetter"/>
      <w:lvlText w:val="%2."/>
      <w:lvlJc w:val="left"/>
      <w:pPr>
        <w:ind w:left="1440" w:hanging="360"/>
      </w:pPr>
    </w:lvl>
    <w:lvl w:ilvl="2" w:tplc="BDB8E39A" w:tentative="1">
      <w:start w:val="1"/>
      <w:numFmt w:val="lowerRoman"/>
      <w:lvlText w:val="%3."/>
      <w:lvlJc w:val="right"/>
      <w:pPr>
        <w:ind w:left="2160" w:hanging="180"/>
      </w:pPr>
    </w:lvl>
    <w:lvl w:ilvl="3" w:tplc="44FE464E" w:tentative="1">
      <w:start w:val="1"/>
      <w:numFmt w:val="decimal"/>
      <w:lvlText w:val="%4."/>
      <w:lvlJc w:val="left"/>
      <w:pPr>
        <w:ind w:left="2880" w:hanging="360"/>
      </w:pPr>
    </w:lvl>
    <w:lvl w:ilvl="4" w:tplc="935A6670" w:tentative="1">
      <w:start w:val="1"/>
      <w:numFmt w:val="lowerLetter"/>
      <w:lvlText w:val="%5."/>
      <w:lvlJc w:val="left"/>
      <w:pPr>
        <w:ind w:left="3600" w:hanging="360"/>
      </w:pPr>
    </w:lvl>
    <w:lvl w:ilvl="5" w:tplc="4BF68674" w:tentative="1">
      <w:start w:val="1"/>
      <w:numFmt w:val="lowerRoman"/>
      <w:lvlText w:val="%6."/>
      <w:lvlJc w:val="right"/>
      <w:pPr>
        <w:ind w:left="4320" w:hanging="180"/>
      </w:pPr>
    </w:lvl>
    <w:lvl w:ilvl="6" w:tplc="A00441AC" w:tentative="1">
      <w:start w:val="1"/>
      <w:numFmt w:val="decimal"/>
      <w:lvlText w:val="%7."/>
      <w:lvlJc w:val="left"/>
      <w:pPr>
        <w:ind w:left="5040" w:hanging="360"/>
      </w:pPr>
    </w:lvl>
    <w:lvl w:ilvl="7" w:tplc="F7D0940E" w:tentative="1">
      <w:start w:val="1"/>
      <w:numFmt w:val="lowerLetter"/>
      <w:lvlText w:val="%8."/>
      <w:lvlJc w:val="left"/>
      <w:pPr>
        <w:ind w:left="5760" w:hanging="360"/>
      </w:pPr>
    </w:lvl>
    <w:lvl w:ilvl="8" w:tplc="78A4CEA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B0708A"/>
    <w:multiLevelType w:val="multilevel"/>
    <w:tmpl w:val="7AFC8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5A42BFF"/>
    <w:multiLevelType w:val="multilevel"/>
    <w:tmpl w:val="0C323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A9314B7"/>
    <w:multiLevelType w:val="hybridMultilevel"/>
    <w:tmpl w:val="521EB438"/>
    <w:lvl w:ilvl="0" w:tplc="4912969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53A66A80" w:tentative="1">
      <w:start w:val="1"/>
      <w:numFmt w:val="lowerLetter"/>
      <w:lvlText w:val="%2."/>
      <w:lvlJc w:val="left"/>
      <w:pPr>
        <w:ind w:left="1440" w:hanging="360"/>
      </w:pPr>
    </w:lvl>
    <w:lvl w:ilvl="2" w:tplc="12EA0496" w:tentative="1">
      <w:start w:val="1"/>
      <w:numFmt w:val="lowerRoman"/>
      <w:lvlText w:val="%3."/>
      <w:lvlJc w:val="right"/>
      <w:pPr>
        <w:ind w:left="2160" w:hanging="180"/>
      </w:pPr>
    </w:lvl>
    <w:lvl w:ilvl="3" w:tplc="5CEE9A38" w:tentative="1">
      <w:start w:val="1"/>
      <w:numFmt w:val="decimal"/>
      <w:lvlText w:val="%4."/>
      <w:lvlJc w:val="left"/>
      <w:pPr>
        <w:ind w:left="2880" w:hanging="360"/>
      </w:pPr>
    </w:lvl>
    <w:lvl w:ilvl="4" w:tplc="0652D96E" w:tentative="1">
      <w:start w:val="1"/>
      <w:numFmt w:val="lowerLetter"/>
      <w:lvlText w:val="%5."/>
      <w:lvlJc w:val="left"/>
      <w:pPr>
        <w:ind w:left="3600" w:hanging="360"/>
      </w:pPr>
    </w:lvl>
    <w:lvl w:ilvl="5" w:tplc="EF1EE226" w:tentative="1">
      <w:start w:val="1"/>
      <w:numFmt w:val="lowerRoman"/>
      <w:lvlText w:val="%6."/>
      <w:lvlJc w:val="right"/>
      <w:pPr>
        <w:ind w:left="4320" w:hanging="180"/>
      </w:pPr>
    </w:lvl>
    <w:lvl w:ilvl="6" w:tplc="599ACF68" w:tentative="1">
      <w:start w:val="1"/>
      <w:numFmt w:val="decimal"/>
      <w:lvlText w:val="%7."/>
      <w:lvlJc w:val="left"/>
      <w:pPr>
        <w:ind w:left="5040" w:hanging="360"/>
      </w:pPr>
    </w:lvl>
    <w:lvl w:ilvl="7" w:tplc="49E446EE" w:tentative="1">
      <w:start w:val="1"/>
      <w:numFmt w:val="lowerLetter"/>
      <w:lvlText w:val="%8."/>
      <w:lvlJc w:val="left"/>
      <w:pPr>
        <w:ind w:left="5760" w:hanging="360"/>
      </w:pPr>
    </w:lvl>
    <w:lvl w:ilvl="8" w:tplc="9D2C1B1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2950C6"/>
    <w:multiLevelType w:val="multilevel"/>
    <w:tmpl w:val="8DA8045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0485B8E"/>
    <w:multiLevelType w:val="hybridMultilevel"/>
    <w:tmpl w:val="5CD85A50"/>
    <w:lvl w:ilvl="0" w:tplc="3D0C7DD0">
      <w:start w:val="1"/>
      <w:numFmt w:val="decimal"/>
      <w:lvlText w:val="%1."/>
      <w:lvlJc w:val="left"/>
      <w:pPr>
        <w:ind w:left="720" w:hanging="360"/>
      </w:pPr>
    </w:lvl>
    <w:lvl w:ilvl="1" w:tplc="1EE220B0">
      <w:start w:val="1"/>
      <w:numFmt w:val="lowerLetter"/>
      <w:lvlText w:val="%2."/>
      <w:lvlJc w:val="left"/>
      <w:pPr>
        <w:ind w:left="1440" w:hanging="360"/>
      </w:pPr>
    </w:lvl>
    <w:lvl w:ilvl="2" w:tplc="6756AAC4" w:tentative="1">
      <w:start w:val="1"/>
      <w:numFmt w:val="lowerRoman"/>
      <w:lvlText w:val="%3."/>
      <w:lvlJc w:val="right"/>
      <w:pPr>
        <w:ind w:left="2160" w:hanging="180"/>
      </w:pPr>
    </w:lvl>
    <w:lvl w:ilvl="3" w:tplc="D1820B2C" w:tentative="1">
      <w:start w:val="1"/>
      <w:numFmt w:val="decimal"/>
      <w:lvlText w:val="%4."/>
      <w:lvlJc w:val="left"/>
      <w:pPr>
        <w:ind w:left="2880" w:hanging="360"/>
      </w:pPr>
    </w:lvl>
    <w:lvl w:ilvl="4" w:tplc="08340CC2" w:tentative="1">
      <w:start w:val="1"/>
      <w:numFmt w:val="lowerLetter"/>
      <w:lvlText w:val="%5."/>
      <w:lvlJc w:val="left"/>
      <w:pPr>
        <w:ind w:left="3600" w:hanging="360"/>
      </w:pPr>
    </w:lvl>
    <w:lvl w:ilvl="5" w:tplc="D0D06598" w:tentative="1">
      <w:start w:val="1"/>
      <w:numFmt w:val="lowerRoman"/>
      <w:lvlText w:val="%6."/>
      <w:lvlJc w:val="right"/>
      <w:pPr>
        <w:ind w:left="4320" w:hanging="180"/>
      </w:pPr>
    </w:lvl>
    <w:lvl w:ilvl="6" w:tplc="D8163D82" w:tentative="1">
      <w:start w:val="1"/>
      <w:numFmt w:val="decimal"/>
      <w:lvlText w:val="%7."/>
      <w:lvlJc w:val="left"/>
      <w:pPr>
        <w:ind w:left="5040" w:hanging="360"/>
      </w:pPr>
    </w:lvl>
    <w:lvl w:ilvl="7" w:tplc="17BAA01A" w:tentative="1">
      <w:start w:val="1"/>
      <w:numFmt w:val="lowerLetter"/>
      <w:lvlText w:val="%8."/>
      <w:lvlJc w:val="left"/>
      <w:pPr>
        <w:ind w:left="5760" w:hanging="360"/>
      </w:pPr>
    </w:lvl>
    <w:lvl w:ilvl="8" w:tplc="AAAE42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8058DC"/>
    <w:multiLevelType w:val="hybridMultilevel"/>
    <w:tmpl w:val="5B5ADF4E"/>
    <w:lvl w:ilvl="0" w:tplc="92AC422C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3FCDF6A" w:tentative="1">
      <w:start w:val="1"/>
      <w:numFmt w:val="lowerLetter"/>
      <w:lvlText w:val="%2."/>
      <w:lvlJc w:val="left"/>
      <w:pPr>
        <w:ind w:left="1440" w:hanging="360"/>
      </w:pPr>
    </w:lvl>
    <w:lvl w:ilvl="2" w:tplc="828C9220" w:tentative="1">
      <w:start w:val="1"/>
      <w:numFmt w:val="lowerRoman"/>
      <w:lvlText w:val="%3."/>
      <w:lvlJc w:val="right"/>
      <w:pPr>
        <w:ind w:left="2160" w:hanging="180"/>
      </w:pPr>
    </w:lvl>
    <w:lvl w:ilvl="3" w:tplc="802A2DC6" w:tentative="1">
      <w:start w:val="1"/>
      <w:numFmt w:val="decimal"/>
      <w:lvlText w:val="%4."/>
      <w:lvlJc w:val="left"/>
      <w:pPr>
        <w:ind w:left="2880" w:hanging="360"/>
      </w:pPr>
    </w:lvl>
    <w:lvl w:ilvl="4" w:tplc="8816515A" w:tentative="1">
      <w:start w:val="1"/>
      <w:numFmt w:val="lowerLetter"/>
      <w:lvlText w:val="%5."/>
      <w:lvlJc w:val="left"/>
      <w:pPr>
        <w:ind w:left="3600" w:hanging="360"/>
      </w:pPr>
    </w:lvl>
    <w:lvl w:ilvl="5" w:tplc="79CCEBDC" w:tentative="1">
      <w:start w:val="1"/>
      <w:numFmt w:val="lowerRoman"/>
      <w:lvlText w:val="%6."/>
      <w:lvlJc w:val="right"/>
      <w:pPr>
        <w:ind w:left="4320" w:hanging="180"/>
      </w:pPr>
    </w:lvl>
    <w:lvl w:ilvl="6" w:tplc="EACA0A4A" w:tentative="1">
      <w:start w:val="1"/>
      <w:numFmt w:val="decimal"/>
      <w:lvlText w:val="%7."/>
      <w:lvlJc w:val="left"/>
      <w:pPr>
        <w:ind w:left="5040" w:hanging="360"/>
      </w:pPr>
    </w:lvl>
    <w:lvl w:ilvl="7" w:tplc="35EAA718" w:tentative="1">
      <w:start w:val="1"/>
      <w:numFmt w:val="lowerLetter"/>
      <w:lvlText w:val="%8."/>
      <w:lvlJc w:val="left"/>
      <w:pPr>
        <w:ind w:left="5760" w:hanging="360"/>
      </w:pPr>
    </w:lvl>
    <w:lvl w:ilvl="8" w:tplc="CE88E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2A2D2E"/>
    <w:multiLevelType w:val="hybridMultilevel"/>
    <w:tmpl w:val="EC24E2B8"/>
    <w:lvl w:ilvl="0" w:tplc="4E36F2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B1186E6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F4E774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A2D93E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D9C96F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6648E8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407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756BC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BED3D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D8820D5"/>
    <w:multiLevelType w:val="multilevel"/>
    <w:tmpl w:val="793C7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491681584">
    <w:abstractNumId w:val="8"/>
  </w:num>
  <w:num w:numId="2" w16cid:durableId="1958951839">
    <w:abstractNumId w:val="3"/>
  </w:num>
  <w:num w:numId="3" w16cid:durableId="1461538039">
    <w:abstractNumId w:val="2"/>
  </w:num>
  <w:num w:numId="4" w16cid:durableId="1188758058">
    <w:abstractNumId w:val="1"/>
  </w:num>
  <w:num w:numId="5" w16cid:durableId="1691569498">
    <w:abstractNumId w:val="0"/>
  </w:num>
  <w:num w:numId="6" w16cid:durableId="715280290">
    <w:abstractNumId w:val="9"/>
  </w:num>
  <w:num w:numId="7" w16cid:durableId="509150576">
    <w:abstractNumId w:val="7"/>
  </w:num>
  <w:num w:numId="8" w16cid:durableId="1422795362">
    <w:abstractNumId w:val="6"/>
  </w:num>
  <w:num w:numId="9" w16cid:durableId="1738237790">
    <w:abstractNumId w:val="5"/>
  </w:num>
  <w:num w:numId="10" w16cid:durableId="294724498">
    <w:abstractNumId w:val="4"/>
  </w:num>
  <w:num w:numId="11" w16cid:durableId="1466384544">
    <w:abstractNumId w:val="16"/>
  </w:num>
  <w:num w:numId="12" w16cid:durableId="831413295">
    <w:abstractNumId w:val="18"/>
  </w:num>
  <w:num w:numId="13" w16cid:durableId="296492025">
    <w:abstractNumId w:val="19"/>
  </w:num>
  <w:num w:numId="14" w16cid:durableId="1976794828">
    <w:abstractNumId w:val="10"/>
  </w:num>
  <w:num w:numId="15" w16cid:durableId="595283124">
    <w:abstractNumId w:val="14"/>
  </w:num>
  <w:num w:numId="16" w16cid:durableId="555359849">
    <w:abstractNumId w:val="15"/>
  </w:num>
  <w:num w:numId="17" w16cid:durableId="303437832">
    <w:abstractNumId w:val="21"/>
  </w:num>
  <w:num w:numId="18" w16cid:durableId="1794786968">
    <w:abstractNumId w:val="17"/>
  </w:num>
  <w:num w:numId="19" w16cid:durableId="710567573">
    <w:abstractNumId w:val="13"/>
  </w:num>
  <w:num w:numId="20" w16cid:durableId="1523587112">
    <w:abstractNumId w:val="20"/>
  </w:num>
  <w:num w:numId="21" w16cid:durableId="872159350">
    <w:abstractNumId w:val="12"/>
  </w:num>
  <w:num w:numId="22" w16cid:durableId="198477495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30F4"/>
    <w:rsid w:val="000000BD"/>
    <w:rsid w:val="000127EB"/>
    <w:rsid w:val="0001427C"/>
    <w:rsid w:val="00032B9D"/>
    <w:rsid w:val="000B3571"/>
    <w:rsid w:val="000F38AA"/>
    <w:rsid w:val="00114834"/>
    <w:rsid w:val="001157E7"/>
    <w:rsid w:val="00122427"/>
    <w:rsid w:val="00154C7F"/>
    <w:rsid w:val="00156EAB"/>
    <w:rsid w:val="00172974"/>
    <w:rsid w:val="00177F68"/>
    <w:rsid w:val="001C27F5"/>
    <w:rsid w:val="001F6F3C"/>
    <w:rsid w:val="0020066B"/>
    <w:rsid w:val="00223D6E"/>
    <w:rsid w:val="00245BC2"/>
    <w:rsid w:val="0025720F"/>
    <w:rsid w:val="0027189E"/>
    <w:rsid w:val="00275E4B"/>
    <w:rsid w:val="00276F02"/>
    <w:rsid w:val="00292044"/>
    <w:rsid w:val="002945E9"/>
    <w:rsid w:val="002C22F1"/>
    <w:rsid w:val="002D684F"/>
    <w:rsid w:val="002E3F14"/>
    <w:rsid w:val="002F30F4"/>
    <w:rsid w:val="003041C9"/>
    <w:rsid w:val="003141CA"/>
    <w:rsid w:val="00326F4D"/>
    <w:rsid w:val="003409E7"/>
    <w:rsid w:val="0034263C"/>
    <w:rsid w:val="003532E5"/>
    <w:rsid w:val="003726E7"/>
    <w:rsid w:val="00373EF7"/>
    <w:rsid w:val="003A4AE8"/>
    <w:rsid w:val="003B3A53"/>
    <w:rsid w:val="003B625C"/>
    <w:rsid w:val="003E0CEA"/>
    <w:rsid w:val="00400C81"/>
    <w:rsid w:val="004014BB"/>
    <w:rsid w:val="00415699"/>
    <w:rsid w:val="00420F25"/>
    <w:rsid w:val="0045782B"/>
    <w:rsid w:val="00463F4A"/>
    <w:rsid w:val="004738E5"/>
    <w:rsid w:val="00485CAD"/>
    <w:rsid w:val="004B6424"/>
    <w:rsid w:val="004D5D0B"/>
    <w:rsid w:val="004E3BAE"/>
    <w:rsid w:val="004F5838"/>
    <w:rsid w:val="00506952"/>
    <w:rsid w:val="00523329"/>
    <w:rsid w:val="0054641C"/>
    <w:rsid w:val="0056797C"/>
    <w:rsid w:val="00581E28"/>
    <w:rsid w:val="005872B2"/>
    <w:rsid w:val="00587C6D"/>
    <w:rsid w:val="00593F42"/>
    <w:rsid w:val="005E2A74"/>
    <w:rsid w:val="005F5830"/>
    <w:rsid w:val="0060754E"/>
    <w:rsid w:val="00625D76"/>
    <w:rsid w:val="0064651C"/>
    <w:rsid w:val="006816BC"/>
    <w:rsid w:val="006952BE"/>
    <w:rsid w:val="00697FB9"/>
    <w:rsid w:val="006A64C6"/>
    <w:rsid w:val="006C0CA9"/>
    <w:rsid w:val="006C5824"/>
    <w:rsid w:val="006C5E7E"/>
    <w:rsid w:val="00716052"/>
    <w:rsid w:val="0072630A"/>
    <w:rsid w:val="00727037"/>
    <w:rsid w:val="007272F5"/>
    <w:rsid w:val="00752F37"/>
    <w:rsid w:val="00763E27"/>
    <w:rsid w:val="007667B4"/>
    <w:rsid w:val="0077517F"/>
    <w:rsid w:val="0078306F"/>
    <w:rsid w:val="007C70BC"/>
    <w:rsid w:val="007F3CD8"/>
    <w:rsid w:val="00810C87"/>
    <w:rsid w:val="0082714B"/>
    <w:rsid w:val="0083258E"/>
    <w:rsid w:val="0083730C"/>
    <w:rsid w:val="00842500"/>
    <w:rsid w:val="0084384F"/>
    <w:rsid w:val="00857ACC"/>
    <w:rsid w:val="0087140D"/>
    <w:rsid w:val="00877231"/>
    <w:rsid w:val="008955E1"/>
    <w:rsid w:val="008C31BF"/>
    <w:rsid w:val="00913CF0"/>
    <w:rsid w:val="00942242"/>
    <w:rsid w:val="009426EE"/>
    <w:rsid w:val="009662E6"/>
    <w:rsid w:val="0099393F"/>
    <w:rsid w:val="009B59AA"/>
    <w:rsid w:val="009D2601"/>
    <w:rsid w:val="00A023EC"/>
    <w:rsid w:val="00A0522E"/>
    <w:rsid w:val="00A12CC1"/>
    <w:rsid w:val="00A211FC"/>
    <w:rsid w:val="00A754C6"/>
    <w:rsid w:val="00A81AE0"/>
    <w:rsid w:val="00AC26CF"/>
    <w:rsid w:val="00AC5743"/>
    <w:rsid w:val="00AE62AC"/>
    <w:rsid w:val="00AF3D5A"/>
    <w:rsid w:val="00AF5DC0"/>
    <w:rsid w:val="00B22716"/>
    <w:rsid w:val="00B27AE6"/>
    <w:rsid w:val="00B33037"/>
    <w:rsid w:val="00B3798C"/>
    <w:rsid w:val="00B6386E"/>
    <w:rsid w:val="00B92BFC"/>
    <w:rsid w:val="00B93256"/>
    <w:rsid w:val="00BA355C"/>
    <w:rsid w:val="00BB6272"/>
    <w:rsid w:val="00BB7492"/>
    <w:rsid w:val="00BE58C2"/>
    <w:rsid w:val="00C23C07"/>
    <w:rsid w:val="00C347F0"/>
    <w:rsid w:val="00C4643A"/>
    <w:rsid w:val="00C47447"/>
    <w:rsid w:val="00C610BB"/>
    <w:rsid w:val="00C7464E"/>
    <w:rsid w:val="00CB3615"/>
    <w:rsid w:val="00CF0AB1"/>
    <w:rsid w:val="00D06741"/>
    <w:rsid w:val="00D15B08"/>
    <w:rsid w:val="00D460ED"/>
    <w:rsid w:val="00D65258"/>
    <w:rsid w:val="00DA03C1"/>
    <w:rsid w:val="00DE2BC8"/>
    <w:rsid w:val="00DE5CA6"/>
    <w:rsid w:val="00DE68A2"/>
    <w:rsid w:val="00DE6EEF"/>
    <w:rsid w:val="00E074DB"/>
    <w:rsid w:val="00E12DE4"/>
    <w:rsid w:val="00E13C6E"/>
    <w:rsid w:val="00E23A8F"/>
    <w:rsid w:val="00E340BE"/>
    <w:rsid w:val="00E44726"/>
    <w:rsid w:val="00E617B3"/>
    <w:rsid w:val="00E86999"/>
    <w:rsid w:val="00E92656"/>
    <w:rsid w:val="00EA4E9E"/>
    <w:rsid w:val="00ED15A9"/>
    <w:rsid w:val="00EE0036"/>
    <w:rsid w:val="00EF4BA5"/>
    <w:rsid w:val="00EF6FB5"/>
    <w:rsid w:val="00F35091"/>
    <w:rsid w:val="00F62C54"/>
    <w:rsid w:val="00F807FD"/>
    <w:rsid w:val="00F900B0"/>
    <w:rsid w:val="00F92F46"/>
    <w:rsid w:val="00F96C78"/>
    <w:rsid w:val="00FB60E0"/>
    <w:rsid w:val="00FB7445"/>
    <w:rsid w:val="00FC12D5"/>
    <w:rsid w:val="00FE3E07"/>
    <w:rsid w:val="00FF181A"/>
    <w:rsid w:val="00FF3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,"/>
  <w:listSeparator w:val=";"/>
  <w14:docId w14:val="1EEF5F23"/>
  <w15:docId w15:val="{599CA91E-62A9-4624-AD58-50AC763B32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nb-NO" w:eastAsia="nb-N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141CA"/>
    <w:pPr>
      <w:spacing w:after="120"/>
    </w:pPr>
    <w:rPr>
      <w:rFonts w:ascii="Verdana" w:hAnsi="Verdana"/>
      <w:sz w:val="22"/>
    </w:rPr>
  </w:style>
  <w:style w:type="paragraph" w:styleId="Overskrift1">
    <w:name w:val="heading 1"/>
    <w:basedOn w:val="Normal"/>
    <w:next w:val="Normal"/>
    <w:qFormat/>
    <w:rsid w:val="003E0CEA"/>
    <w:pPr>
      <w:keepNext/>
      <w:spacing w:after="240"/>
      <w:outlineLvl w:val="0"/>
    </w:pPr>
    <w:rPr>
      <w:rFonts w:asciiTheme="minorHAnsi" w:hAnsiTheme="minorHAnsi" w:cstheme="minorHAnsi"/>
      <w:b/>
      <w:bCs/>
      <w:sz w:val="24"/>
      <w:szCs w:val="28"/>
    </w:rPr>
  </w:style>
  <w:style w:type="paragraph" w:styleId="Overskrift2">
    <w:name w:val="heading 2"/>
    <w:basedOn w:val="Normal"/>
    <w:next w:val="Normal"/>
    <w:link w:val="Overskrift2Tegn"/>
    <w:qFormat/>
    <w:rsid w:val="0020066B"/>
    <w:pPr>
      <w:keepNext/>
      <w:spacing w:before="240" w:line="276" w:lineRule="auto"/>
      <w:outlineLvl w:val="1"/>
    </w:pPr>
    <w:rPr>
      <w:rFonts w:asciiTheme="minorHAnsi" w:hAnsiTheme="minorHAnsi" w:cstheme="minorHAnsi"/>
      <w:b/>
      <w:bCs/>
      <w:sz w:val="24"/>
      <w:szCs w:val="28"/>
    </w:rPr>
  </w:style>
  <w:style w:type="paragraph" w:styleId="Overskrift3">
    <w:name w:val="heading 3"/>
    <w:basedOn w:val="Normal"/>
    <w:next w:val="Normal"/>
    <w:qFormat/>
    <w:rsid w:val="003E0CEA"/>
    <w:pPr>
      <w:keepNext/>
      <w:spacing w:before="240" w:line="276" w:lineRule="auto"/>
      <w:outlineLvl w:val="2"/>
    </w:pPr>
    <w:rPr>
      <w:rFonts w:asciiTheme="minorHAnsi" w:hAnsiTheme="minorHAnsi" w:cstheme="minorHAnsi"/>
      <w:b/>
      <w:bCs/>
      <w:sz w:val="24"/>
      <w:szCs w:val="28"/>
    </w:rPr>
  </w:style>
  <w:style w:type="paragraph" w:styleId="Overskrift4">
    <w:name w:val="heading 4"/>
    <w:basedOn w:val="Normal"/>
    <w:next w:val="Normal"/>
    <w:qFormat/>
    <w:pPr>
      <w:keepNext/>
      <w:outlineLvl w:val="3"/>
    </w:pPr>
  </w:style>
  <w:style w:type="paragraph" w:styleId="Overskrift5">
    <w:name w:val="heading 5"/>
    <w:basedOn w:val="Normal"/>
    <w:next w:val="Normal"/>
    <w:qFormat/>
    <w:pPr>
      <w:outlineLvl w:val="4"/>
    </w:p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Topptekst">
    <w:name w:val="header"/>
    <w:basedOn w:val="Normal"/>
    <w:pPr>
      <w:tabs>
        <w:tab w:val="center" w:pos="4536"/>
        <w:tab w:val="right" w:pos="9072"/>
      </w:tabs>
    </w:pPr>
    <w:rPr>
      <w:sz w:val="20"/>
    </w:rPr>
  </w:style>
  <w:style w:type="paragraph" w:styleId="Bunntekst">
    <w:name w:val="footer"/>
    <w:basedOn w:val="Normal"/>
    <w:pPr>
      <w:tabs>
        <w:tab w:val="center" w:pos="4536"/>
        <w:tab w:val="right" w:pos="9072"/>
      </w:tabs>
    </w:pPr>
    <w:rPr>
      <w:sz w:val="20"/>
    </w:rPr>
  </w:style>
  <w:style w:type="paragraph" w:styleId="Brdtekst">
    <w:name w:val="Body Text"/>
    <w:basedOn w:val="Normal"/>
  </w:style>
  <w:style w:type="paragraph" w:styleId="Nummerertliste">
    <w:name w:val="List Number"/>
    <w:basedOn w:val="Normal"/>
    <w:pPr>
      <w:numPr>
        <w:numId w:val="1"/>
      </w:numPr>
      <w:ind w:left="357" w:hanging="357"/>
    </w:pPr>
  </w:style>
  <w:style w:type="paragraph" w:styleId="Punktliste">
    <w:name w:val="List Bullet"/>
    <w:basedOn w:val="Normal"/>
    <w:autoRedefine/>
    <w:pPr>
      <w:numPr>
        <w:numId w:val="6"/>
      </w:numPr>
      <w:ind w:left="357" w:hanging="357"/>
    </w:pPr>
  </w:style>
  <w:style w:type="paragraph" w:styleId="Blokktekst">
    <w:name w:val="Block Text"/>
    <w:basedOn w:val="Normal"/>
    <w:pPr>
      <w:ind w:left="1440" w:right="1440"/>
    </w:pPr>
  </w:style>
  <w:style w:type="paragraph" w:customStyle="1" w:styleId="Sakstittel1">
    <w:name w:val="Sakstittel1"/>
    <w:basedOn w:val="Normal"/>
    <w:next w:val="Normal"/>
    <w:pPr>
      <w:spacing w:before="120"/>
    </w:pPr>
    <w:rPr>
      <w:b/>
    </w:rPr>
  </w:style>
  <w:style w:type="paragraph" w:customStyle="1" w:styleId="Sakstittel2">
    <w:name w:val="Sakstittel2"/>
    <w:basedOn w:val="Sakstittel1"/>
    <w:next w:val="Normal"/>
    <w:rPr>
      <w:sz w:val="24"/>
    </w:rPr>
  </w:style>
  <w:style w:type="paragraph" w:styleId="Bobletekst">
    <w:name w:val="Balloon Text"/>
    <w:basedOn w:val="Normal"/>
    <w:link w:val="BobletekstTegn"/>
    <w:uiPriority w:val="99"/>
    <w:semiHidden/>
    <w:unhideWhenUsed/>
    <w:rsid w:val="00EA5A66"/>
    <w:rPr>
      <w:rFonts w:ascii="Segoe UI" w:hAnsi="Segoe UI" w:cs="Segoe UI"/>
      <w:sz w:val="18"/>
      <w:szCs w:val="18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EA5A66"/>
    <w:rPr>
      <w:rFonts w:ascii="Segoe UI" w:hAnsi="Segoe UI" w:cs="Segoe UI"/>
      <w:sz w:val="18"/>
      <w:szCs w:val="18"/>
    </w:rPr>
  </w:style>
  <w:style w:type="paragraph" w:styleId="Tittel">
    <w:name w:val="Title"/>
    <w:basedOn w:val="Normal"/>
    <w:next w:val="Normal"/>
    <w:link w:val="TittelTegn"/>
    <w:uiPriority w:val="10"/>
    <w:qFormat/>
    <w:rsid w:val="001C27F5"/>
    <w:pPr>
      <w:contextualSpacing/>
    </w:pPr>
    <w:rPr>
      <w:rFonts w:eastAsiaTheme="majorEastAsia" w:cstheme="majorBidi"/>
      <w:b/>
      <w:spacing w:val="-10"/>
      <w:kern w:val="28"/>
      <w:sz w:val="32"/>
      <w:szCs w:val="56"/>
    </w:rPr>
  </w:style>
  <w:style w:type="character" w:customStyle="1" w:styleId="TittelTegn">
    <w:name w:val="Tittel Tegn"/>
    <w:basedOn w:val="Standardskriftforavsnitt"/>
    <w:link w:val="Tittel"/>
    <w:uiPriority w:val="10"/>
    <w:rsid w:val="001C27F5"/>
    <w:rPr>
      <w:rFonts w:ascii="Verdana" w:eastAsiaTheme="majorEastAsia" w:hAnsi="Verdana" w:cstheme="majorBidi"/>
      <w:b/>
      <w:spacing w:val="-10"/>
      <w:kern w:val="28"/>
      <w:sz w:val="32"/>
      <w:szCs w:val="56"/>
    </w:rPr>
  </w:style>
  <w:style w:type="paragraph" w:styleId="Undertittel">
    <w:name w:val="Subtitle"/>
    <w:basedOn w:val="Normal"/>
    <w:next w:val="Normal"/>
    <w:link w:val="UndertittelTegn"/>
    <w:uiPriority w:val="11"/>
    <w:qFormat/>
    <w:rsid w:val="00A97E81"/>
    <w:pPr>
      <w:numPr>
        <w:ilvl w:val="1"/>
      </w:numPr>
      <w:spacing w:after="160"/>
    </w:pPr>
    <w:rPr>
      <w:rFonts w:eastAsiaTheme="minorEastAsia" w:cstheme="minorBidi"/>
      <w:color w:val="5A5A5A" w:themeColor="text1" w:themeTint="A5"/>
      <w:spacing w:val="15"/>
      <w:szCs w:val="22"/>
    </w:rPr>
  </w:style>
  <w:style w:type="character" w:customStyle="1" w:styleId="UndertittelTegn">
    <w:name w:val="Undertittel Tegn"/>
    <w:basedOn w:val="Standardskriftforavsnitt"/>
    <w:link w:val="Undertittel"/>
    <w:uiPriority w:val="11"/>
    <w:rsid w:val="00A97E81"/>
    <w:rPr>
      <w:rFonts w:ascii="Verdana" w:eastAsiaTheme="minorEastAsia" w:hAnsi="Verdana" w:cstheme="minorBidi"/>
      <w:color w:val="5A5A5A" w:themeColor="text1" w:themeTint="A5"/>
      <w:spacing w:val="15"/>
      <w:sz w:val="22"/>
      <w:szCs w:val="22"/>
    </w:rPr>
  </w:style>
  <w:style w:type="paragraph" w:styleId="Listeavsnitt">
    <w:name w:val="List Paragraph"/>
    <w:basedOn w:val="Normal"/>
    <w:uiPriority w:val="34"/>
    <w:qFormat/>
    <w:rsid w:val="00A97E81"/>
    <w:pPr>
      <w:contextualSpacing/>
    </w:pPr>
  </w:style>
  <w:style w:type="paragraph" w:styleId="Bildetekst">
    <w:name w:val="caption"/>
    <w:basedOn w:val="Normal"/>
    <w:next w:val="Normal"/>
    <w:uiPriority w:val="35"/>
    <w:unhideWhenUsed/>
    <w:qFormat/>
    <w:rsid w:val="004D5D0B"/>
    <w:pPr>
      <w:spacing w:after="200"/>
    </w:pPr>
    <w:rPr>
      <w:i/>
      <w:iCs/>
      <w:color w:val="44546A" w:themeColor="text2"/>
      <w:sz w:val="18"/>
      <w:szCs w:val="18"/>
    </w:rPr>
  </w:style>
  <w:style w:type="character" w:styleId="Hyperkobling">
    <w:name w:val="Hyperlink"/>
    <w:basedOn w:val="Standardskriftforavsnitt"/>
    <w:uiPriority w:val="99"/>
    <w:unhideWhenUsed/>
    <w:rsid w:val="0054641C"/>
    <w:rPr>
      <w:color w:val="0563C1" w:themeColor="hyperlink"/>
      <w:u w:val="single"/>
    </w:rPr>
  </w:style>
  <w:style w:type="character" w:styleId="Ulstomtale">
    <w:name w:val="Unresolved Mention"/>
    <w:basedOn w:val="Standardskriftforavsnitt"/>
    <w:uiPriority w:val="99"/>
    <w:semiHidden/>
    <w:unhideWhenUsed/>
    <w:rsid w:val="0054641C"/>
    <w:rPr>
      <w:color w:val="605E5C"/>
      <w:shd w:val="clear" w:color="auto" w:fill="E1DFDD"/>
    </w:rPr>
  </w:style>
  <w:style w:type="character" w:styleId="Merknadsreferanse">
    <w:name w:val="annotation reference"/>
    <w:basedOn w:val="Standardskriftforavsnitt"/>
    <w:uiPriority w:val="99"/>
    <w:semiHidden/>
    <w:unhideWhenUsed/>
    <w:rsid w:val="00AF3D5A"/>
    <w:rPr>
      <w:sz w:val="16"/>
      <w:szCs w:val="16"/>
    </w:rPr>
  </w:style>
  <w:style w:type="paragraph" w:styleId="Merknadstekst">
    <w:name w:val="annotation text"/>
    <w:basedOn w:val="Normal"/>
    <w:link w:val="MerknadstekstTegn"/>
    <w:uiPriority w:val="99"/>
    <w:unhideWhenUsed/>
    <w:rsid w:val="00AF3D5A"/>
    <w:rPr>
      <w:sz w:val="20"/>
    </w:rPr>
  </w:style>
  <w:style w:type="character" w:customStyle="1" w:styleId="MerknadstekstTegn">
    <w:name w:val="Merknadstekst Tegn"/>
    <w:basedOn w:val="Standardskriftforavsnitt"/>
    <w:link w:val="Merknadstekst"/>
    <w:uiPriority w:val="99"/>
    <w:rsid w:val="00AF3D5A"/>
    <w:rPr>
      <w:rFonts w:ascii="Verdana" w:hAnsi="Verdana"/>
    </w:rPr>
  </w:style>
  <w:style w:type="paragraph" w:styleId="Kommentaremne">
    <w:name w:val="annotation subject"/>
    <w:basedOn w:val="Merknadstekst"/>
    <w:next w:val="Merknadstekst"/>
    <w:link w:val="KommentaremneTegn"/>
    <w:uiPriority w:val="99"/>
    <w:semiHidden/>
    <w:unhideWhenUsed/>
    <w:rsid w:val="00AF3D5A"/>
    <w:rPr>
      <w:b/>
      <w:bCs/>
    </w:rPr>
  </w:style>
  <w:style w:type="character" w:customStyle="1" w:styleId="KommentaremneTegn">
    <w:name w:val="Kommentaremne Tegn"/>
    <w:basedOn w:val="MerknadstekstTegn"/>
    <w:link w:val="Kommentaremne"/>
    <w:uiPriority w:val="99"/>
    <w:semiHidden/>
    <w:rsid w:val="00AF3D5A"/>
    <w:rPr>
      <w:rFonts w:ascii="Verdana" w:hAnsi="Verdana"/>
      <w:b/>
      <w:bCs/>
    </w:rPr>
  </w:style>
  <w:style w:type="paragraph" w:styleId="Revisjon">
    <w:name w:val="Revision"/>
    <w:hidden/>
    <w:uiPriority w:val="99"/>
    <w:semiHidden/>
    <w:rsid w:val="00AF3D5A"/>
    <w:rPr>
      <w:rFonts w:ascii="Verdana" w:hAnsi="Verdana"/>
      <w:sz w:val="22"/>
    </w:rPr>
  </w:style>
  <w:style w:type="character" w:styleId="Fulgthyperkobling">
    <w:name w:val="FollowedHyperlink"/>
    <w:basedOn w:val="Standardskriftforavsnitt"/>
    <w:uiPriority w:val="99"/>
    <w:semiHidden/>
    <w:unhideWhenUsed/>
    <w:rsid w:val="00E13C6E"/>
    <w:rPr>
      <w:color w:val="954F72" w:themeColor="followedHyperlink"/>
      <w:u w:val="single"/>
    </w:rPr>
  </w:style>
  <w:style w:type="character" w:customStyle="1" w:styleId="Overskrift2Tegn">
    <w:name w:val="Overskrift 2 Tegn"/>
    <w:basedOn w:val="Standardskriftforavsnitt"/>
    <w:link w:val="Overskrift2"/>
    <w:rsid w:val="00523329"/>
    <w:rPr>
      <w:rFonts w:asciiTheme="minorHAnsi" w:hAnsiTheme="minorHAnsi" w:cstheme="minorHAnsi"/>
      <w:b/>
      <w:bCs/>
      <w:sz w:val="24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emf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1364</Words>
  <Characters>7233</Characters>
  <Application>Microsoft Office Word</Application>
  <DocSecurity>4</DocSecurity>
  <Lines>60</Lines>
  <Paragraphs>17</Paragraphs>
  <ScaleCrop>false</ScaleCrop>
  <HeadingPairs>
    <vt:vector size="4" baseType="variant">
      <vt:variant>
        <vt:lpstr>Tittel</vt:lpstr>
      </vt:variant>
      <vt:variant>
        <vt:i4>1</vt:i4>
      </vt:variant>
      <vt:variant>
        <vt:lpstr>Overskrifter</vt:lpstr>
      </vt:variant>
      <vt:variant>
        <vt:i4>14</vt:i4>
      </vt:variant>
    </vt:vector>
  </HeadingPairs>
  <TitlesOfParts>
    <vt:vector size="15" baseType="lpstr">
      <vt:lpstr/>
      <vt:lpstr>Kommunedirektørens forslag til vedtak</vt:lpstr>
      <vt:lpstr>Sammendrag</vt:lpstr>
      <vt:lpstr>Saksutredning</vt:lpstr>
      <vt:lpstr>    Bakgrunn</vt:lpstr>
      <vt:lpstr>    Beskrivelse og behov for endring</vt:lpstr>
      <vt:lpstr>    Merknader </vt:lpstr>
      <vt:lpstr>    Forholdet til overordnede planer</vt:lpstr>
      <vt:lpstr>    Vurderinger</vt:lpstr>
      <vt:lpstr>        5.1 Tilpassing av tiltak og plan</vt:lpstr>
      <vt:lpstr>        5.2 Bruk av bestemmelsesområder</vt:lpstr>
      <vt:lpstr>        5.3 Støyskjerm</vt:lpstr>
      <vt:lpstr>        5.4 Barnerettighetsvurdering /Barn og unge</vt:lpstr>
      <vt:lpstr>        Andre konsekvenser</vt:lpstr>
      <vt:lpstr>    Kommunedirektørens anbefaling</vt:lpstr>
    </vt:vector>
  </TitlesOfParts>
  <Company>GEcko Informasjonssystemer AS</Company>
  <LinksUpToDate>false</LinksUpToDate>
  <CharactersWithSpaces>8580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Ståle Johannessen</dc:creator>
  <cp:lastModifiedBy>Gunhild Løken Dragsund</cp:lastModifiedBy>
  <cp:revision>2</cp:revision>
  <cp:lastPrinted>2020-09-02T10:48:00Z</cp:lastPrinted>
  <dcterms:created xsi:type="dcterms:W3CDTF">2026-09-11T10:05:00Z</dcterms:created>
  <dcterms:modified xsi:type="dcterms:W3CDTF">2026-09-11T10:05:00Z</dcterms:modified>
</cp:coreProperties>
</file>