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38" w:rsidRDefault="00234E38">
      <w:pPr>
        <w:pStyle w:val="Brdtekst"/>
      </w:pPr>
    </w:p>
    <w:p w:rsidR="001934DD" w:rsidRDefault="001934DD" w:rsidP="00C83642">
      <w:pPr>
        <w:pStyle w:val="Brdtekst"/>
        <w:jc w:val="center"/>
      </w:pPr>
      <w:r w:rsidRPr="001934DD">
        <w:rPr>
          <w:rFonts w:ascii="Tahoma" w:hAnsi="Tahoma" w:cs="Tahoma"/>
          <w:b/>
          <w:sz w:val="28"/>
          <w:szCs w:val="28"/>
        </w:rPr>
        <w:t>OVERENSKOMST</w:t>
      </w:r>
    </w:p>
    <w:p w:rsidR="001934DD" w:rsidRDefault="001934DD">
      <w:pPr>
        <w:pStyle w:val="Brdtekst"/>
      </w:pPr>
    </w:p>
    <w:p w:rsidR="00234E38" w:rsidRPr="001934DD" w:rsidRDefault="00CC1BD5" w:rsidP="00CC1BD5">
      <w:pPr>
        <w:pStyle w:val="Brdtekst"/>
        <w:rPr>
          <w:b/>
        </w:rPr>
      </w:pPr>
      <w:r>
        <w:rPr>
          <w:b/>
        </w:rPr>
        <w:t>Vann- og kloakkledning</w:t>
      </w:r>
      <w:r w:rsidR="00234E38" w:rsidRPr="001934DD">
        <w:rPr>
          <w:b/>
        </w:rPr>
        <w:t xml:space="preserve"> gjennom annen eiers grunn</w:t>
      </w:r>
    </w:p>
    <w:p w:rsidR="00234E38" w:rsidRDefault="00234E38" w:rsidP="00CC1BD5">
      <w:pPr>
        <w:pStyle w:val="Brdtekst"/>
      </w:pPr>
    </w:p>
    <w:p w:rsidR="00234E38" w:rsidRDefault="00234E38" w:rsidP="00CC1BD5">
      <w:pPr>
        <w:pStyle w:val="Brdtekst"/>
        <w:tabs>
          <w:tab w:val="left" w:pos="7938"/>
          <w:tab w:val="left" w:pos="8080"/>
        </w:tabs>
        <w:ind w:right="284"/>
      </w:pPr>
      <w:r>
        <w:t xml:space="preserve">Mellom eier av gnr. </w:t>
      </w:r>
      <w:proofErr w:type="gramStart"/>
      <w:r>
        <w:t>………….</w:t>
      </w:r>
      <w:proofErr w:type="gramEnd"/>
      <w:r>
        <w:t>.bnr. …..………..Adresse………………….……...</w:t>
      </w:r>
    </w:p>
    <w:p w:rsidR="00234E38" w:rsidRDefault="00234E38" w:rsidP="00CC1BD5">
      <w:pPr>
        <w:pStyle w:val="Brdtekst"/>
      </w:pPr>
      <w:r>
        <w:t xml:space="preserve">og eier av gnr. ………..bnr. …………Adresse…………………………………….. </w:t>
      </w:r>
    </w:p>
    <w:p w:rsidR="00234E38" w:rsidRDefault="00234E38" w:rsidP="00CC1BD5">
      <w:pPr>
        <w:pStyle w:val="Brdtekst"/>
      </w:pPr>
      <w:r>
        <w:t>er følgende overenskomst opprettet:</w:t>
      </w:r>
    </w:p>
    <w:p w:rsidR="00234E38" w:rsidRDefault="00234E38" w:rsidP="00CC1BD5">
      <w:pPr>
        <w:pStyle w:val="Brdtekst"/>
      </w:pPr>
    </w:p>
    <w:p w:rsidR="00234E38" w:rsidRDefault="00234E38" w:rsidP="00CC1BD5">
      <w:pPr>
        <w:pStyle w:val="Brdtekst"/>
        <w:ind w:right="-567"/>
      </w:pPr>
      <w:r>
        <w:t>Eier av gnr. …….bnr. …… gis rett til å legge stikkledninger for vann og avløp med nødvendige kummer  gjennom eiendommen gnr. ……bnr. ……  Ledningene legges etter følgende trase:</w:t>
      </w:r>
    </w:p>
    <w:p w:rsidR="00234E38" w:rsidRDefault="00234E38" w:rsidP="00CC1BD5">
      <w:pPr>
        <w:pStyle w:val="Brdtekst"/>
        <w:ind w:right="-567"/>
      </w:pPr>
      <w:r>
        <w:t xml:space="preserve">(beskrivelse) frem til hovedledninger i </w:t>
      </w:r>
      <w:r w:rsidR="001934DD">
        <w:t>(</w:t>
      </w:r>
      <w:r>
        <w:t>vei/gate og lignende).</w:t>
      </w:r>
      <w:r w:rsidR="00BE1C81">
        <w:t xml:space="preserve"> </w:t>
      </w:r>
    </w:p>
    <w:p w:rsidR="00CC1BD5" w:rsidRDefault="00CC1BD5" w:rsidP="00CC1BD5">
      <w:pPr>
        <w:pStyle w:val="Brdtekst"/>
        <w:ind w:right="-567"/>
      </w:pPr>
    </w:p>
    <w:p w:rsidR="00234E38" w:rsidRDefault="00234E38" w:rsidP="00CC1BD5">
      <w:pPr>
        <w:pStyle w:val="Brdtekst"/>
        <w:ind w:right="-567"/>
      </w:pPr>
      <w:r>
        <w:t>Grunneier gir ledningseier fri adgang til eiendommen for nødvendige vedlikeholds- og reparasjonsarbeider. Videre forplikter grunneier seg til ikke å utføre arbeider som kan skade eller gjøre ledningene utilgjengelig.</w:t>
      </w:r>
    </w:p>
    <w:p w:rsidR="00234E38" w:rsidRDefault="00234E38" w:rsidP="00CC1BD5">
      <w:pPr>
        <w:pStyle w:val="Brdtekst"/>
        <w:ind w:right="-567"/>
      </w:pPr>
    </w:p>
    <w:p w:rsidR="00234E38" w:rsidRDefault="00234E38" w:rsidP="00CC1BD5">
      <w:pPr>
        <w:pStyle w:val="Brdtekst"/>
        <w:ind w:right="1"/>
      </w:pPr>
      <w:r>
        <w:t xml:space="preserve">Dersom grunneier ønsker å gjennomføre tiltak (bygninger, støttemur, flyttinger, utgravninger osv.) som gjør det nødvendig å beskytte eller flytte ledninger, plikter grunneier i samarbeid med ledningseier å finne en løsning som fortsatt gir eiendommen tilknytning til hovedledninger. Løsningen skal teknisk godkjennes av </w:t>
      </w:r>
      <w:r w:rsidR="00BE1C81">
        <w:t xml:space="preserve">kommunen ved </w:t>
      </w:r>
      <w:r>
        <w:t>kommunalteknisk avdeling. Omkostningene ved eventuell flytting og/eller beskyttelse (kanal, varerør) av ledningene er en sak mellom grunneier og ledningseier som avgjøres når slike tiltak eventuelt blir aktuelle</w:t>
      </w:r>
      <w:r w:rsidR="00CC1BD5">
        <w:t>.</w:t>
      </w:r>
    </w:p>
    <w:p w:rsidR="00234E38" w:rsidRDefault="00234E38" w:rsidP="00CC1BD5">
      <w:pPr>
        <w:pStyle w:val="Brdtekst"/>
        <w:ind w:right="-567"/>
      </w:pPr>
    </w:p>
    <w:p w:rsidR="00234E38" w:rsidRDefault="00234E38" w:rsidP="00CC1BD5">
      <w:pPr>
        <w:pStyle w:val="Brdtekst"/>
        <w:ind w:right="1"/>
      </w:pPr>
      <w:r>
        <w:t>Ledningseieren forplikter seg til å sette terrenget i ledningstraseen i den stand det var før arbeidet ble satt i gang så langt dette er mulig. Arbeidet utføres i samråd med grunneier. Ledningseieren forplikter seg til å erstatte mulige skader som anlegget eller driften av ledningen måtte påføre eiendommen.</w:t>
      </w:r>
      <w:r w:rsidR="00BE1C81">
        <w:t xml:space="preserve"> </w:t>
      </w:r>
    </w:p>
    <w:p w:rsidR="00BE1C81" w:rsidRDefault="00BE1C81" w:rsidP="00CC1BD5">
      <w:pPr>
        <w:pStyle w:val="Brdtekst"/>
        <w:ind w:right="-567"/>
      </w:pPr>
    </w:p>
    <w:p w:rsidR="00234E38" w:rsidRDefault="00234E38" w:rsidP="00CC1BD5">
      <w:pPr>
        <w:pStyle w:val="Brdtekst"/>
        <w:ind w:right="-567"/>
      </w:pPr>
      <w:r>
        <w:t xml:space="preserve">Eventuell tvist mellom partene om forståelse av denne avtalen søkes primært løst gjennom forhandlinger. Dersom dette ikke fører fram, avgjøres tvister ved voldgift. Voldgiftsretten skal bestå av 3 medlemmer, hvor partene oppnevner hver sin representant. Formannen oppnevnes av </w:t>
      </w:r>
      <w:r w:rsidR="00C80E95" w:rsidRPr="00315786">
        <w:t>Drammen</w:t>
      </w:r>
      <w:r w:rsidRPr="00315786">
        <w:t xml:space="preserve"> Tingrett</w:t>
      </w:r>
    </w:p>
    <w:p w:rsidR="00234E38" w:rsidRDefault="00234E38" w:rsidP="00CC1BD5">
      <w:pPr>
        <w:pStyle w:val="Brdtekst"/>
        <w:ind w:right="-567"/>
      </w:pPr>
      <w:bookmarkStart w:id="0" w:name="_GoBack"/>
      <w:bookmarkEnd w:id="0"/>
    </w:p>
    <w:p w:rsidR="00234E38" w:rsidRDefault="00234E38" w:rsidP="00CC1BD5">
      <w:pPr>
        <w:pStyle w:val="Brdtekst"/>
        <w:ind w:right="-567"/>
      </w:pPr>
      <w:r>
        <w:t xml:space="preserve">Denne overenskomst </w:t>
      </w:r>
      <w:r w:rsidR="00BE1C81">
        <w:t xml:space="preserve">skal tinglyses, og </w:t>
      </w:r>
      <w:r>
        <w:t xml:space="preserve">kan ikke avlyses uten skriftlig samtykke fra </w:t>
      </w:r>
      <w:r w:rsidR="00C80E95">
        <w:t>Lier</w:t>
      </w:r>
      <w:r>
        <w:t xml:space="preserve"> kommune</w:t>
      </w:r>
      <w:r w:rsidR="00BE1C81">
        <w:t>, v/</w:t>
      </w:r>
      <w:r w:rsidR="00601E80">
        <w:t xml:space="preserve"> </w:t>
      </w:r>
      <w:r w:rsidR="00C80E95">
        <w:t>Lier vei, vann og avløp KF, org.nr. 922 847 754</w:t>
      </w:r>
    </w:p>
    <w:p w:rsidR="00234E38" w:rsidRDefault="00234E38" w:rsidP="00CC1BD5">
      <w:pPr>
        <w:pStyle w:val="Brdtekst"/>
        <w:ind w:right="-567"/>
      </w:pPr>
    </w:p>
    <w:p w:rsidR="00CC1BD5" w:rsidRDefault="00CC1BD5" w:rsidP="00CC1BD5">
      <w:pPr>
        <w:pStyle w:val="Brdtekst"/>
        <w:ind w:right="-567"/>
      </w:pPr>
    </w:p>
    <w:p w:rsidR="00234E38" w:rsidRDefault="00C80E95" w:rsidP="00CC1BD5">
      <w:pPr>
        <w:pStyle w:val="Brdtekst"/>
        <w:ind w:right="-567"/>
      </w:pPr>
      <w:r>
        <w:t>Lier</w:t>
      </w:r>
      <w:r w:rsidR="001934DD">
        <w:t xml:space="preserve">/ </w:t>
      </w:r>
      <w:proofErr w:type="gramStart"/>
      <w:r w:rsidR="001934DD">
        <w:t>dato:</w:t>
      </w:r>
      <w:r w:rsidR="00234E38">
        <w:t>…</w:t>
      </w:r>
      <w:proofErr w:type="gramEnd"/>
      <w:r w:rsidR="00234E38">
        <w:t xml:space="preserve">…………                              </w:t>
      </w:r>
      <w:r w:rsidR="001934DD">
        <w:t xml:space="preserve">        </w:t>
      </w:r>
      <w:r w:rsidR="001934DD">
        <w:tab/>
      </w:r>
      <w:r>
        <w:t>Lier</w:t>
      </w:r>
      <w:r w:rsidR="001934DD">
        <w:t>/ dato:</w:t>
      </w:r>
      <w:r w:rsidR="00234E38">
        <w:t xml:space="preserve"> ……………</w:t>
      </w:r>
    </w:p>
    <w:p w:rsidR="00234E38" w:rsidRDefault="00234E38" w:rsidP="00CC1BD5">
      <w:pPr>
        <w:pStyle w:val="Brdtekst"/>
        <w:ind w:right="-567"/>
      </w:pPr>
    </w:p>
    <w:p w:rsidR="00234E38" w:rsidRDefault="00234E38" w:rsidP="00CC1BD5">
      <w:pPr>
        <w:pStyle w:val="Brdtekst"/>
        <w:ind w:right="-567"/>
      </w:pPr>
      <w:r>
        <w:t>Eier av gnr.</w:t>
      </w:r>
      <w:proofErr w:type="gramStart"/>
      <w:r>
        <w:t xml:space="preserve"> ……….</w:t>
      </w:r>
      <w:proofErr w:type="gramEnd"/>
      <w:r>
        <w:t xml:space="preserve">bnr. …………                       </w:t>
      </w:r>
      <w:r w:rsidR="001934DD">
        <w:tab/>
      </w:r>
      <w:r>
        <w:t>Eier av gnr. ………..bnr. ………</w:t>
      </w:r>
    </w:p>
    <w:p w:rsidR="00234E38" w:rsidRDefault="00234E38" w:rsidP="00CC1BD5">
      <w:pPr>
        <w:pStyle w:val="Brdtekst"/>
        <w:ind w:right="-567"/>
      </w:pPr>
    </w:p>
    <w:p w:rsidR="00234E38" w:rsidRDefault="001934DD" w:rsidP="00CC1BD5">
      <w:pPr>
        <w:pStyle w:val="Brdtekst"/>
        <w:ind w:right="-567"/>
      </w:pPr>
      <w:proofErr w:type="gramStart"/>
      <w:r>
        <w:t>Personnummer:…</w:t>
      </w:r>
      <w:proofErr w:type="gramEnd"/>
      <w:r>
        <w:t>…………………</w:t>
      </w:r>
      <w:r>
        <w:tab/>
      </w:r>
      <w:r>
        <w:tab/>
      </w:r>
      <w:r>
        <w:tab/>
      </w:r>
      <w:proofErr w:type="gramStart"/>
      <w:r>
        <w:t>Personnummer:…</w:t>
      </w:r>
      <w:proofErr w:type="gramEnd"/>
      <w:r>
        <w:t>…………………</w:t>
      </w:r>
    </w:p>
    <w:p w:rsidR="00C83642" w:rsidRDefault="00C83642" w:rsidP="00C83642">
      <w:pPr>
        <w:pStyle w:val="Brdtekst"/>
        <w:ind w:right="-567"/>
      </w:pPr>
    </w:p>
    <w:p w:rsidR="00C83642" w:rsidRPr="001934DD" w:rsidRDefault="00C83642" w:rsidP="00C83642">
      <w:pPr>
        <w:pStyle w:val="Brdtekst"/>
        <w:ind w:right="-567"/>
      </w:pPr>
      <w:r w:rsidRPr="001934DD">
        <w:t>……………………………………</w:t>
      </w:r>
      <w:r>
        <w:tab/>
      </w:r>
      <w:r>
        <w:tab/>
      </w:r>
      <w:r>
        <w:tab/>
      </w:r>
      <w:r w:rsidRPr="001934DD">
        <w:t>……………………………………</w:t>
      </w:r>
    </w:p>
    <w:p w:rsidR="00C83642" w:rsidRDefault="00C83642" w:rsidP="00C83642">
      <w:pPr>
        <w:pStyle w:val="Brdtekst"/>
        <w:ind w:right="-567"/>
      </w:pPr>
      <w:r>
        <w:t>Blokkbokstaver</w:t>
      </w:r>
      <w:r>
        <w:tab/>
      </w:r>
      <w:r>
        <w:tab/>
      </w:r>
      <w:r>
        <w:tab/>
      </w:r>
      <w:r>
        <w:tab/>
      </w:r>
      <w:r>
        <w:tab/>
        <w:t>Blokkbokstaver</w:t>
      </w:r>
    </w:p>
    <w:p w:rsidR="00234E38" w:rsidRDefault="00234E38" w:rsidP="00CC1BD5">
      <w:pPr>
        <w:pStyle w:val="Brdtekst"/>
        <w:ind w:right="-567"/>
      </w:pPr>
    </w:p>
    <w:p w:rsidR="001934DD" w:rsidRPr="001934DD" w:rsidRDefault="001934DD" w:rsidP="00CC1BD5">
      <w:pPr>
        <w:pStyle w:val="Brdtekst"/>
        <w:ind w:right="-567"/>
      </w:pPr>
      <w:r w:rsidRPr="001934DD">
        <w:t>……………………………………</w:t>
      </w:r>
      <w:r>
        <w:tab/>
      </w:r>
      <w:r>
        <w:tab/>
      </w:r>
      <w:r>
        <w:tab/>
      </w:r>
      <w:r w:rsidRPr="001934DD">
        <w:t>……………………………………</w:t>
      </w:r>
    </w:p>
    <w:p w:rsidR="00322252" w:rsidRPr="00762E43" w:rsidRDefault="001934DD" w:rsidP="00CC1BD5">
      <w:pPr>
        <w:pStyle w:val="Brdtekst"/>
        <w:ind w:right="-567"/>
      </w:pPr>
      <w:r>
        <w:t>Sign.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2E43">
        <w:t>Sign.</w:t>
      </w:r>
    </w:p>
    <w:p w:rsidR="00322252" w:rsidRDefault="00322252" w:rsidP="00CC1BD5">
      <w:pPr>
        <w:pStyle w:val="Brdtekst"/>
        <w:ind w:right="-567"/>
        <w:rPr>
          <w:b/>
        </w:rPr>
      </w:pPr>
    </w:p>
    <w:p w:rsidR="00322252" w:rsidRDefault="00322252" w:rsidP="00CC1BD5">
      <w:pPr>
        <w:pStyle w:val="Brdtekst"/>
        <w:ind w:right="-567"/>
        <w:rPr>
          <w:b/>
        </w:rPr>
      </w:pPr>
    </w:p>
    <w:sectPr w:rsidR="00322252" w:rsidSect="00762E43">
      <w:headerReference w:type="default" r:id="rId7"/>
      <w:footerReference w:type="default" r:id="rId8"/>
      <w:footerReference w:type="first" r:id="rId9"/>
      <w:pgSz w:w="11906" w:h="16838" w:code="9"/>
      <w:pgMar w:top="851" w:right="2268" w:bottom="851" w:left="1418" w:header="708" w:footer="283" w:gutter="0"/>
      <w:paperSrc w:first="2" w:other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3D" w:rsidRDefault="00F63C3D" w:rsidP="00651765">
      <w:r>
        <w:separator/>
      </w:r>
    </w:p>
  </w:endnote>
  <w:endnote w:type="continuationSeparator" w:id="0">
    <w:p w:rsidR="00F63C3D" w:rsidRDefault="00F63C3D" w:rsidP="0065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2268"/>
    </w:tblGrid>
    <w:tr w:rsidR="001934DD" w:rsidTr="001934DD">
      <w:trPr>
        <w:trHeight w:val="142"/>
      </w:trPr>
      <w:tc>
        <w:tcPr>
          <w:tcW w:w="6874" w:type="dxa"/>
        </w:tcPr>
        <w:p w:rsidR="001934DD" w:rsidRDefault="001934DD" w:rsidP="00AF23EE">
          <w:pPr>
            <w:pStyle w:val="Bunntekst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fldChar w:fldCharType="begin"/>
          </w:r>
          <w:r>
            <w:rPr>
              <w:bCs/>
              <w:sz w:val="18"/>
            </w:rPr>
            <w:instrText xml:space="preserve"> FILENAME  \p  \* MERGEFORMAT </w:instrText>
          </w:r>
          <w:r>
            <w:rPr>
              <w:b/>
              <w:bCs/>
              <w:sz w:val="18"/>
            </w:rPr>
            <w:fldChar w:fldCharType="separate"/>
          </w:r>
          <w:r w:rsidR="003D1B24">
            <w:rPr>
              <w:bCs/>
              <w:noProof/>
              <w:sz w:val="18"/>
            </w:rPr>
            <w:t>K:\Felles Ledelsessystem\RE\Kommunalteknikk\Arbeidsmappe\Byggesak\Under oppdatering\Erklæring for vann og kloakkledning gjennom annen eiers grunn.docx</w:t>
          </w:r>
          <w:r>
            <w:rPr>
              <w:b/>
              <w:bCs/>
              <w:sz w:val="18"/>
            </w:rPr>
            <w:fldChar w:fldCharType="end"/>
          </w:r>
        </w:p>
      </w:tc>
      <w:tc>
        <w:tcPr>
          <w:tcW w:w="2268" w:type="dxa"/>
        </w:tcPr>
        <w:p w:rsidR="001934DD" w:rsidRDefault="001934DD" w:rsidP="00CC1BD5">
          <w:pPr>
            <w:pStyle w:val="Bunntekst"/>
            <w:rPr>
              <w:b/>
              <w:bCs/>
              <w:sz w:val="18"/>
            </w:rPr>
          </w:pPr>
          <w:r>
            <w:rPr>
              <w:bCs/>
              <w:sz w:val="18"/>
            </w:rPr>
            <w:t>Sist oppdatert: 15.0</w:t>
          </w:r>
          <w:r w:rsidR="00CC1BD5">
            <w:rPr>
              <w:bCs/>
              <w:sz w:val="18"/>
            </w:rPr>
            <w:t>9</w:t>
          </w:r>
          <w:r>
            <w:rPr>
              <w:bCs/>
              <w:sz w:val="18"/>
            </w:rPr>
            <w:t>.2015</w:t>
          </w:r>
        </w:p>
      </w:tc>
    </w:tr>
  </w:tbl>
  <w:p w:rsidR="001934DD" w:rsidRDefault="001934D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2268"/>
    </w:tblGrid>
    <w:tr w:rsidR="00762E43" w:rsidTr="00401029">
      <w:trPr>
        <w:trHeight w:val="142"/>
      </w:trPr>
      <w:tc>
        <w:tcPr>
          <w:tcW w:w="6874" w:type="dxa"/>
        </w:tcPr>
        <w:p w:rsidR="00762E43" w:rsidRDefault="00762E43" w:rsidP="00401029">
          <w:pPr>
            <w:pStyle w:val="Bunntekst"/>
            <w:rPr>
              <w:b/>
              <w:bCs/>
              <w:sz w:val="18"/>
            </w:rPr>
          </w:pPr>
        </w:p>
      </w:tc>
      <w:tc>
        <w:tcPr>
          <w:tcW w:w="2268" w:type="dxa"/>
        </w:tcPr>
        <w:p w:rsidR="00762E43" w:rsidRDefault="00762E43" w:rsidP="00401029">
          <w:pPr>
            <w:pStyle w:val="Bunntekst"/>
            <w:rPr>
              <w:b/>
              <w:bCs/>
              <w:sz w:val="18"/>
            </w:rPr>
          </w:pPr>
        </w:p>
      </w:tc>
    </w:tr>
  </w:tbl>
  <w:p w:rsidR="00762E43" w:rsidRDefault="00762E4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3D" w:rsidRDefault="00F63C3D" w:rsidP="00651765">
      <w:r>
        <w:separator/>
      </w:r>
    </w:p>
  </w:footnote>
  <w:footnote w:type="continuationSeparator" w:id="0">
    <w:p w:rsidR="00F63C3D" w:rsidRDefault="00F63C3D" w:rsidP="0065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4DD" w:rsidRDefault="001934DD">
    <w:pPr>
      <w:pStyle w:val="Topptekst"/>
    </w:pPr>
  </w:p>
  <w:p w:rsidR="001934DD" w:rsidRDefault="001934D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D1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71924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7707F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B9575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C23BB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A65E6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606C43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1E147F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D9413C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72254C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0F7B63"/>
    <w:multiLevelType w:val="singleLevel"/>
    <w:tmpl w:val="D3DEA3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BF61C6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00722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F402F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FA7569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5060A6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D357DE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B335F4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6764BF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97B281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B81489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9"/>
  </w:num>
  <w:num w:numId="5">
    <w:abstractNumId w:val="3"/>
  </w:num>
  <w:num w:numId="6">
    <w:abstractNumId w:val="19"/>
  </w:num>
  <w:num w:numId="7">
    <w:abstractNumId w:val="6"/>
  </w:num>
  <w:num w:numId="8">
    <w:abstractNumId w:val="0"/>
  </w:num>
  <w:num w:numId="9">
    <w:abstractNumId w:val="5"/>
  </w:num>
  <w:num w:numId="10">
    <w:abstractNumId w:val="14"/>
  </w:num>
  <w:num w:numId="11">
    <w:abstractNumId w:val="2"/>
  </w:num>
  <w:num w:numId="12">
    <w:abstractNumId w:val="17"/>
  </w:num>
  <w:num w:numId="13">
    <w:abstractNumId w:val="4"/>
  </w:num>
  <w:num w:numId="14">
    <w:abstractNumId w:val="20"/>
  </w:num>
  <w:num w:numId="15">
    <w:abstractNumId w:val="11"/>
  </w:num>
  <w:num w:numId="16">
    <w:abstractNumId w:val="18"/>
  </w:num>
  <w:num w:numId="17">
    <w:abstractNumId w:val="12"/>
  </w:num>
  <w:num w:numId="18">
    <w:abstractNumId w:val="13"/>
  </w:num>
  <w:num w:numId="19">
    <w:abstractNumId w:val="10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13"/>
    <w:rsid w:val="0016282C"/>
    <w:rsid w:val="001934DD"/>
    <w:rsid w:val="001B0F2D"/>
    <w:rsid w:val="00234E38"/>
    <w:rsid w:val="00315786"/>
    <w:rsid w:val="00317CE2"/>
    <w:rsid w:val="00322252"/>
    <w:rsid w:val="003D1B24"/>
    <w:rsid w:val="00601E80"/>
    <w:rsid w:val="006239FF"/>
    <w:rsid w:val="006321F6"/>
    <w:rsid w:val="00651765"/>
    <w:rsid w:val="0068474B"/>
    <w:rsid w:val="00756E23"/>
    <w:rsid w:val="00762E43"/>
    <w:rsid w:val="00780869"/>
    <w:rsid w:val="00780AA2"/>
    <w:rsid w:val="00A14113"/>
    <w:rsid w:val="00AA4738"/>
    <w:rsid w:val="00AE0AAC"/>
    <w:rsid w:val="00AF23EE"/>
    <w:rsid w:val="00BE1C81"/>
    <w:rsid w:val="00C80E95"/>
    <w:rsid w:val="00C83642"/>
    <w:rsid w:val="00CA51B4"/>
    <w:rsid w:val="00CC1BD5"/>
    <w:rsid w:val="00D52B00"/>
    <w:rsid w:val="00F63C3D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45667"/>
  <w15:docId w15:val="{040D87B6-D4FF-455F-B150-7F849D3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sz w:val="24"/>
      <w:u w:val="single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semiHidden/>
    <w:pPr>
      <w:ind w:left="426" w:hanging="186"/>
    </w:pPr>
    <w:rPr>
      <w:sz w:val="24"/>
    </w:rPr>
  </w:style>
  <w:style w:type="paragraph" w:styleId="Brdtekst">
    <w:name w:val="Body Text"/>
    <w:basedOn w:val="Normal"/>
    <w:semiHidden/>
    <w:rPr>
      <w:sz w:val="24"/>
    </w:rPr>
  </w:style>
  <w:style w:type="paragraph" w:styleId="Topptekst">
    <w:name w:val="header"/>
    <w:basedOn w:val="Normal"/>
    <w:link w:val="TopptekstTegn"/>
    <w:uiPriority w:val="99"/>
    <w:unhideWhenUsed/>
    <w:rsid w:val="0065176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51765"/>
  </w:style>
  <w:style w:type="paragraph" w:styleId="Bunntekst">
    <w:name w:val="footer"/>
    <w:basedOn w:val="Normal"/>
    <w:link w:val="BunntekstTegn"/>
    <w:unhideWhenUsed/>
    <w:rsid w:val="0065176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51765"/>
  </w:style>
  <w:style w:type="paragraph" w:styleId="Bobletekst">
    <w:name w:val="Balloon Text"/>
    <w:basedOn w:val="Normal"/>
    <w:link w:val="BobletekstTegn"/>
    <w:uiPriority w:val="99"/>
    <w:semiHidden/>
    <w:unhideWhenUsed/>
    <w:rsid w:val="0065176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51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Informasjon til søker</vt:lpstr>
    </vt:vector>
  </TitlesOfParts>
  <Company>Asker Kommune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Informasjon til søker</dc:title>
  <dc:creator>Asker kommune</dc:creator>
  <cp:lastModifiedBy>Isak Viking Kambestad</cp:lastModifiedBy>
  <cp:revision>2</cp:revision>
  <cp:lastPrinted>2015-09-16T11:20:00Z</cp:lastPrinted>
  <dcterms:created xsi:type="dcterms:W3CDTF">2020-01-29T13:40:00Z</dcterms:created>
  <dcterms:modified xsi:type="dcterms:W3CDTF">2020-01-29T13:40:00Z</dcterms:modified>
</cp:coreProperties>
</file>